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AACE" w14:textId="6B5F37B2" w:rsidR="00371560" w:rsidRPr="00595F78" w:rsidRDefault="00371560" w:rsidP="00595F78">
      <w:pPr>
        <w:rPr>
          <w:b/>
          <w:bCs/>
          <w:sz w:val="44"/>
          <w:szCs w:val="44"/>
          <w:lang w:eastAsia="fr-FR"/>
        </w:rPr>
      </w:pPr>
      <w:r w:rsidRPr="00595F78">
        <w:rPr>
          <w:b/>
          <w:bCs/>
          <w:sz w:val="44"/>
          <w:szCs w:val="44"/>
          <w:lang w:eastAsia="fr-FR"/>
        </w:rPr>
        <w:t>Conditions Générales d'Utilisation (CGU)</w:t>
      </w:r>
    </w:p>
    <w:p w14:paraId="2C0D5DFB" w14:textId="15751667" w:rsidR="00371560" w:rsidRPr="00595F78" w:rsidRDefault="00371560" w:rsidP="00595F78">
      <w:pPr>
        <w:pStyle w:val="Titre1"/>
      </w:pPr>
      <w:r w:rsidRPr="00595F78">
        <w:t xml:space="preserve">1      Conditions générales d’utilisation de </w:t>
      </w:r>
      <w:r w:rsidR="00595F78" w:rsidRPr="00595F78">
        <w:t>l’iframe</w:t>
      </w:r>
      <w:r w:rsidRPr="00595F78">
        <w:t xml:space="preserve"> </w:t>
      </w:r>
    </w:p>
    <w:p w14:paraId="17DB220E" w14:textId="3BBB14C2" w:rsidR="00371560" w:rsidRDefault="00371560" w:rsidP="00595F78">
      <w:pPr>
        <w:pStyle w:val="Titre2"/>
        <w:numPr>
          <w:ilvl w:val="1"/>
          <w:numId w:val="15"/>
        </w:numPr>
      </w:pPr>
      <w:r w:rsidRPr="00595F78">
        <w:t>Objet</w:t>
      </w:r>
    </w:p>
    <w:p w14:paraId="4CB62B95" w14:textId="269987FE" w:rsidR="00371560" w:rsidRPr="00595F78" w:rsidRDefault="00371560" w:rsidP="00595F78">
      <w:pPr>
        <w:rPr>
          <w:kern w:val="0"/>
          <w:lang w:eastAsia="fr-FR"/>
        </w:rPr>
      </w:pPr>
      <w:r w:rsidRPr="00595F78">
        <w:rPr>
          <w:kern w:val="0"/>
          <w:lang w:eastAsia="fr-FR"/>
        </w:rPr>
        <w:t>Les présentes conditions générales d’utilisation (ci-après « CGU ») ont pour objet de régir l’accès et l’utilisation d</w:t>
      </w:r>
      <w:r w:rsidR="00A31C5F" w:rsidRPr="00595F78">
        <w:rPr>
          <w:kern w:val="0"/>
          <w:lang w:eastAsia="fr-FR"/>
        </w:rPr>
        <w:t xml:space="preserve">e l’iframe ci-dessous mis </w:t>
      </w:r>
      <w:r w:rsidR="0077596D" w:rsidRPr="00595F78">
        <w:rPr>
          <w:kern w:val="0"/>
          <w:lang w:eastAsia="fr-FR"/>
        </w:rPr>
        <w:t>à</w:t>
      </w:r>
      <w:r w:rsidR="00A31C5F" w:rsidRPr="00595F78">
        <w:rPr>
          <w:kern w:val="0"/>
          <w:lang w:eastAsia="fr-FR"/>
        </w:rPr>
        <w:t xml:space="preserve"> disposition par solutis sur le site de son partenaire.</w:t>
      </w:r>
    </w:p>
    <w:p w14:paraId="313FDF86" w14:textId="2DF5093B" w:rsidR="001C2DD4" w:rsidRPr="00595F78" w:rsidRDefault="001C2DD4" w:rsidP="00595F78">
      <w:pPr>
        <w:rPr>
          <w:kern w:val="0"/>
          <w:lang w:eastAsia="fr-FR"/>
        </w:rPr>
      </w:pPr>
      <w:r w:rsidRPr="00595F78">
        <w:rPr>
          <w:kern w:val="0"/>
          <w:lang w:eastAsia="fr-FR"/>
        </w:rPr>
        <w:t>L’iframe est un lien de renvoi intégré dans une page internet.</w:t>
      </w:r>
    </w:p>
    <w:p w14:paraId="1C951F66" w14:textId="61EC2ADE" w:rsidR="00B80F7B" w:rsidRPr="00595F78" w:rsidRDefault="00B80F7B" w:rsidP="00595F78">
      <w:pPr>
        <w:rPr>
          <w:kern w:val="0"/>
          <w:lang w:eastAsia="fr-FR"/>
        </w:rPr>
      </w:pPr>
      <w:r w:rsidRPr="00595F78">
        <w:rPr>
          <w:kern w:val="0"/>
          <w:lang w:eastAsia="fr-FR"/>
        </w:rPr>
        <w:t>Le partenaire de solutis est donc également utilisateur d</w:t>
      </w:r>
      <w:r w:rsidR="00A44CD1" w:rsidRPr="00595F78">
        <w:rPr>
          <w:kern w:val="0"/>
          <w:lang w:eastAsia="fr-FR"/>
        </w:rPr>
        <w:t>e l’iframe</w:t>
      </w:r>
      <w:r w:rsidRPr="00595F78">
        <w:rPr>
          <w:kern w:val="0"/>
          <w:lang w:eastAsia="fr-FR"/>
        </w:rPr>
        <w:t>.</w:t>
      </w:r>
    </w:p>
    <w:p w14:paraId="19116FC0" w14:textId="0A1BC9FD" w:rsidR="00371560" w:rsidRPr="00595F78" w:rsidRDefault="00000000" w:rsidP="00595F78">
      <w:pPr>
        <w:ind w:left="1416" w:firstLine="708"/>
        <w:rPr>
          <w:kern w:val="0"/>
          <w:lang w:eastAsia="fr-FR"/>
        </w:rPr>
      </w:pPr>
      <w:hyperlink r:id="rId10" w:history="1">
        <w:r w:rsidR="00595F78" w:rsidRPr="009B45E5">
          <w:rPr>
            <w:rStyle w:val="Lienhypertexte"/>
            <w:rFonts w:cstheme="minorHAnsi"/>
            <w:sz w:val="24"/>
            <w:szCs w:val="24"/>
            <w:highlight w:val="yellow"/>
          </w:rPr>
          <w:t>https://conso.finapole.fr/?p=A DEFINIR</w:t>
        </w:r>
      </w:hyperlink>
      <w:r w:rsidR="00371560" w:rsidRPr="00595F78">
        <w:rPr>
          <w:kern w:val="0"/>
          <w:lang w:eastAsia="fr-FR"/>
        </w:rPr>
        <w:t> </w:t>
      </w:r>
    </w:p>
    <w:p w14:paraId="4CF8D777" w14:textId="6BC3B322" w:rsidR="00371560" w:rsidRPr="00595F78" w:rsidRDefault="00371560" w:rsidP="00595F78">
      <w:pPr>
        <w:rPr>
          <w:kern w:val="0"/>
          <w:lang w:eastAsia="fr-FR"/>
        </w:rPr>
      </w:pPr>
      <w:r w:rsidRPr="00595F78">
        <w:rPr>
          <w:kern w:val="0"/>
          <w:lang w:eastAsia="fr-FR"/>
        </w:rPr>
        <w:t xml:space="preserve">Elles s’appliquent à tout accès, toute utilisation et toute consultation </w:t>
      </w:r>
      <w:r w:rsidR="0080208D" w:rsidRPr="00595F78">
        <w:rPr>
          <w:kern w:val="0"/>
          <w:lang w:eastAsia="fr-FR"/>
        </w:rPr>
        <w:t>de l’iframe</w:t>
      </w:r>
      <w:r w:rsidRPr="00595F78">
        <w:rPr>
          <w:kern w:val="0"/>
          <w:lang w:eastAsia="fr-FR"/>
        </w:rPr>
        <w:t xml:space="preserve"> par un utilisateur.</w:t>
      </w:r>
    </w:p>
    <w:p w14:paraId="016ECB59" w14:textId="4C649472" w:rsidR="00371560" w:rsidRPr="00595F78" w:rsidRDefault="00371560" w:rsidP="00595F78">
      <w:pPr>
        <w:rPr>
          <w:kern w:val="0"/>
          <w:lang w:eastAsia="fr-FR"/>
        </w:rPr>
      </w:pPr>
      <w:r w:rsidRPr="00595F78">
        <w:rPr>
          <w:kern w:val="0"/>
          <w:lang w:eastAsia="fr-FR"/>
        </w:rPr>
        <w:t xml:space="preserve">L’utilisation est gratuite, l’objectif est de permettre aux utilisateurs de </w:t>
      </w:r>
      <w:r w:rsidR="0080208D" w:rsidRPr="00595F78">
        <w:rPr>
          <w:kern w:val="0"/>
          <w:lang w:eastAsia="fr-FR"/>
        </w:rPr>
        <w:t>réaliser une demande de prêt personnel auprès d</w:t>
      </w:r>
      <w:r w:rsidR="00A44CD1" w:rsidRPr="00595F78">
        <w:rPr>
          <w:kern w:val="0"/>
          <w:lang w:eastAsia="fr-FR"/>
        </w:rPr>
        <w:t xml:space="preserve">es </w:t>
      </w:r>
      <w:r w:rsidR="0080208D" w:rsidRPr="00595F78">
        <w:rPr>
          <w:kern w:val="0"/>
          <w:lang w:eastAsia="fr-FR"/>
        </w:rPr>
        <w:t>partenaires financeurs</w:t>
      </w:r>
      <w:r w:rsidR="00914952" w:rsidRPr="00595F78">
        <w:rPr>
          <w:kern w:val="0"/>
          <w:lang w:eastAsia="fr-FR"/>
        </w:rPr>
        <w:t xml:space="preserve"> de SOLUTIS</w:t>
      </w:r>
      <w:r w:rsidR="0080208D" w:rsidRPr="00595F78">
        <w:rPr>
          <w:kern w:val="0"/>
          <w:lang w:eastAsia="fr-FR"/>
        </w:rPr>
        <w:t>.</w:t>
      </w:r>
    </w:p>
    <w:p w14:paraId="311B8726" w14:textId="66F328C4" w:rsidR="00371560" w:rsidRPr="00595F78" w:rsidRDefault="00371560" w:rsidP="00595F78">
      <w:pPr>
        <w:rPr>
          <w:kern w:val="0"/>
          <w:lang w:eastAsia="fr-FR"/>
        </w:rPr>
      </w:pPr>
      <w:r w:rsidRPr="00595F78">
        <w:rPr>
          <w:kern w:val="0"/>
          <w:lang w:eastAsia="fr-FR"/>
        </w:rPr>
        <w:t xml:space="preserve">Les termes des présentes CGU peuvent être amendés à tout moment, sans préavis, en fonction des modifications apportées au </w:t>
      </w:r>
      <w:r w:rsidR="0080208D" w:rsidRPr="00595F78">
        <w:rPr>
          <w:kern w:val="0"/>
          <w:lang w:eastAsia="fr-FR"/>
        </w:rPr>
        <w:t>formulaire</w:t>
      </w:r>
      <w:r w:rsidRPr="00595F78">
        <w:rPr>
          <w:kern w:val="0"/>
          <w:lang w:eastAsia="fr-FR"/>
        </w:rPr>
        <w:t>, de l'évolution de la législation ou pour tout autre motif jugé nécessaire.</w:t>
      </w:r>
    </w:p>
    <w:p w14:paraId="081C9CE7" w14:textId="104EAA0A" w:rsidR="00371560" w:rsidRPr="00595F78" w:rsidRDefault="00371560" w:rsidP="00595F78">
      <w:pPr>
        <w:rPr>
          <w:kern w:val="0"/>
          <w:lang w:eastAsia="fr-FR"/>
        </w:rPr>
      </w:pPr>
      <w:r w:rsidRPr="00595F78">
        <w:rPr>
          <w:kern w:val="0"/>
          <w:lang w:eastAsia="fr-FR"/>
        </w:rPr>
        <w:t xml:space="preserve">Les modifications entrent alors en vigueur à compter de leur </w:t>
      </w:r>
      <w:r w:rsidR="0080208D" w:rsidRPr="00595F78">
        <w:rPr>
          <w:kern w:val="0"/>
          <w:lang w:eastAsia="fr-FR"/>
        </w:rPr>
        <w:t>mise en ligne</w:t>
      </w:r>
      <w:r w:rsidRPr="00595F78">
        <w:rPr>
          <w:kern w:val="0"/>
          <w:lang w:eastAsia="fr-FR"/>
        </w:rPr>
        <w:t xml:space="preserve">, le cas échéant, à compter de toute autre date qui serait indiquée. Tout utilisateur est réputé avoir pris connaissance de la nouvelle version des CGU, dans </w:t>
      </w:r>
      <w:r w:rsidR="008838DA" w:rsidRPr="00595F78">
        <w:rPr>
          <w:kern w:val="0"/>
          <w:lang w:eastAsia="fr-FR"/>
        </w:rPr>
        <w:t>l’iframe</w:t>
      </w:r>
      <w:r w:rsidRPr="00595F78">
        <w:rPr>
          <w:kern w:val="0"/>
          <w:lang w:eastAsia="fr-FR"/>
        </w:rPr>
        <w:t xml:space="preserve"> du simple fait de l’accès au </w:t>
      </w:r>
      <w:r w:rsidR="008838DA" w:rsidRPr="00595F78">
        <w:rPr>
          <w:kern w:val="0"/>
          <w:lang w:eastAsia="fr-FR"/>
        </w:rPr>
        <w:t>l’iframe</w:t>
      </w:r>
      <w:r w:rsidRPr="00595F78">
        <w:rPr>
          <w:kern w:val="0"/>
          <w:lang w:eastAsia="fr-FR"/>
        </w:rPr>
        <w:t>.</w:t>
      </w:r>
    </w:p>
    <w:p w14:paraId="4CBC0ED0" w14:textId="5046BE8F" w:rsidR="00371560" w:rsidRPr="00595F78" w:rsidRDefault="00371560" w:rsidP="00595F78">
      <w:pPr>
        <w:rPr>
          <w:kern w:val="0"/>
          <w:lang w:eastAsia="fr-FR"/>
        </w:rPr>
      </w:pPr>
      <w:r w:rsidRPr="00595F78">
        <w:rPr>
          <w:kern w:val="0"/>
          <w:lang w:eastAsia="fr-FR"/>
        </w:rPr>
        <w:t xml:space="preserve">Il est de la responsabilité de l’utilisateur du </w:t>
      </w:r>
      <w:r w:rsidR="008838DA" w:rsidRPr="00595F78">
        <w:rPr>
          <w:kern w:val="0"/>
          <w:lang w:eastAsia="fr-FR"/>
        </w:rPr>
        <w:t>l’iframe</w:t>
      </w:r>
      <w:r w:rsidRPr="00595F78">
        <w:rPr>
          <w:kern w:val="0"/>
          <w:lang w:eastAsia="fr-FR"/>
        </w:rPr>
        <w:t xml:space="preserve"> de consulter les CGU régulièrement.</w:t>
      </w:r>
      <w:r w:rsidR="00595F78">
        <w:rPr>
          <w:kern w:val="0"/>
          <w:lang w:eastAsia="fr-FR"/>
        </w:rPr>
        <w:br/>
      </w:r>
    </w:p>
    <w:p w14:paraId="0DD03DCB" w14:textId="166555F1" w:rsidR="00371560" w:rsidRPr="00595F78" w:rsidRDefault="00371560" w:rsidP="00595F78">
      <w:pPr>
        <w:pStyle w:val="Titre2"/>
      </w:pPr>
      <w:r w:rsidRPr="00595F78">
        <w:t> 1.2</w:t>
      </w:r>
      <w:r w:rsidR="00595F78">
        <w:tab/>
      </w:r>
      <w:r w:rsidRPr="00595F78">
        <w:t xml:space="preserve">Description du </w:t>
      </w:r>
      <w:r w:rsidR="008838DA" w:rsidRPr="00595F78">
        <w:t>l’iframe</w:t>
      </w:r>
    </w:p>
    <w:p w14:paraId="16DCA0A2" w14:textId="6C64280F" w:rsidR="00371560" w:rsidRPr="00595F78" w:rsidRDefault="00A44CD1" w:rsidP="00595F78">
      <w:pPr>
        <w:rPr>
          <w:kern w:val="0"/>
          <w:lang w:eastAsia="fr-FR"/>
        </w:rPr>
      </w:pPr>
      <w:r w:rsidRPr="00595F78">
        <w:rPr>
          <w:kern w:val="0"/>
          <w:lang w:eastAsia="fr-FR"/>
        </w:rPr>
        <w:t>L’iframe</w:t>
      </w:r>
      <w:r w:rsidR="0080208D" w:rsidRPr="00595F78">
        <w:rPr>
          <w:kern w:val="0"/>
          <w:lang w:eastAsia="fr-FR"/>
        </w:rPr>
        <w:t xml:space="preserve"> </w:t>
      </w:r>
      <w:r w:rsidR="00371560" w:rsidRPr="00595F78">
        <w:rPr>
          <w:kern w:val="0"/>
          <w:lang w:eastAsia="fr-FR"/>
        </w:rPr>
        <w:t>permet à tous les internautes de s’informer sur :</w:t>
      </w:r>
    </w:p>
    <w:p w14:paraId="290B21E6" w14:textId="5A303C1B" w:rsidR="00371560" w:rsidRPr="00595F78" w:rsidRDefault="00371560" w:rsidP="00595F78">
      <w:pPr>
        <w:rPr>
          <w:kern w:val="0"/>
          <w:lang w:eastAsia="fr-FR"/>
        </w:rPr>
      </w:pPr>
      <w:r w:rsidRPr="00595F78">
        <w:rPr>
          <w:kern w:val="0"/>
          <w:lang w:eastAsia="fr-FR"/>
        </w:rPr>
        <w:t xml:space="preserve">-          les </w:t>
      </w:r>
      <w:r w:rsidR="0080208D" w:rsidRPr="00595F78">
        <w:rPr>
          <w:kern w:val="0"/>
          <w:lang w:eastAsia="fr-FR"/>
        </w:rPr>
        <w:t>solutions de p</w:t>
      </w:r>
      <w:r w:rsidR="008838DA" w:rsidRPr="00595F78">
        <w:rPr>
          <w:kern w:val="0"/>
          <w:lang w:eastAsia="fr-FR"/>
        </w:rPr>
        <w:t>rêt personnel envisageables</w:t>
      </w:r>
    </w:p>
    <w:p w14:paraId="2CF8B95E" w14:textId="7D59CA82" w:rsidR="008838DA" w:rsidRPr="00595F78" w:rsidRDefault="00A44CD1" w:rsidP="00595F78">
      <w:pPr>
        <w:rPr>
          <w:kern w:val="0"/>
          <w:lang w:eastAsia="fr-FR"/>
        </w:rPr>
      </w:pPr>
      <w:r w:rsidRPr="00595F78">
        <w:rPr>
          <w:kern w:val="0"/>
          <w:lang w:eastAsia="fr-FR"/>
        </w:rPr>
        <w:t>C</w:t>
      </w:r>
      <w:r w:rsidR="008838DA" w:rsidRPr="00595F78">
        <w:rPr>
          <w:kern w:val="0"/>
          <w:lang w:eastAsia="fr-FR"/>
        </w:rPr>
        <w:t>ette demande est transmise en temps réel aux partenaires qui donneront la réponse définitive directement à l’utilisateur par mail.</w:t>
      </w:r>
    </w:p>
    <w:p w14:paraId="5524509A" w14:textId="5F201E5F" w:rsidR="00371560" w:rsidRDefault="00371560" w:rsidP="00595F78">
      <w:pPr>
        <w:pStyle w:val="Titre2"/>
        <w:numPr>
          <w:ilvl w:val="1"/>
          <w:numId w:val="15"/>
        </w:numPr>
      </w:pPr>
      <w:r w:rsidRPr="00595F78">
        <w:t>Modalité d’accès</w:t>
      </w:r>
    </w:p>
    <w:p w14:paraId="27997B6E" w14:textId="685ABBE5"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s’engage, dans le cadre d’une obligation de moyens, à assurer la disponibilité et l’accessibilité </w:t>
      </w:r>
      <w:r w:rsidR="00595F78" w:rsidRPr="00595F78">
        <w:rPr>
          <w:kern w:val="0"/>
          <w:lang w:eastAsia="fr-FR"/>
        </w:rPr>
        <w:t>à</w:t>
      </w:r>
      <w:r w:rsidR="001C2DD4" w:rsidRPr="00595F78">
        <w:rPr>
          <w:kern w:val="0"/>
          <w:lang w:eastAsia="fr-FR"/>
        </w:rPr>
        <w:t xml:space="preserve"> </w:t>
      </w:r>
      <w:r w:rsidRPr="00595F78">
        <w:rPr>
          <w:kern w:val="0"/>
          <w:lang w:eastAsia="fr-FR"/>
        </w:rPr>
        <w:t>l’iframe</w:t>
      </w:r>
      <w:r w:rsidR="00371560" w:rsidRPr="00595F78">
        <w:rPr>
          <w:kern w:val="0"/>
          <w:lang w:eastAsia="fr-FR"/>
        </w:rPr>
        <w:t xml:space="preserve"> et ce, 24/24 heures et 7/7 jours. Néanmoins, les opérations de tests, de contrôle et/ou de maintenance ainsi que les interventions nécessaires en cas de panne ou d’alerte de sécurité, peuvent être effectuées par </w:t>
      </w:r>
      <w:r w:rsidRPr="00595F78">
        <w:rPr>
          <w:kern w:val="0"/>
          <w:lang w:eastAsia="fr-FR"/>
        </w:rPr>
        <w:t>SOLUTIS</w:t>
      </w:r>
      <w:r w:rsidR="00371560" w:rsidRPr="00595F78">
        <w:rPr>
          <w:kern w:val="0"/>
          <w:lang w:eastAsia="fr-FR"/>
        </w:rPr>
        <w:t xml:space="preserve"> à tout moment. </w:t>
      </w:r>
      <w:r w:rsidRPr="00595F78">
        <w:rPr>
          <w:kern w:val="0"/>
          <w:lang w:eastAsia="fr-FR"/>
        </w:rPr>
        <w:t>SOLUTIS</w:t>
      </w:r>
      <w:r w:rsidR="00371560" w:rsidRPr="00595F78">
        <w:rPr>
          <w:kern w:val="0"/>
          <w:lang w:eastAsia="fr-FR"/>
        </w:rPr>
        <w:t xml:space="preserve"> s’efforce de prévenir les utilisateurs, dans la mesure du possible, au moyen d’une annonce sur </w:t>
      </w:r>
      <w:r w:rsidRPr="00595F78">
        <w:rPr>
          <w:kern w:val="0"/>
          <w:lang w:eastAsia="fr-FR"/>
        </w:rPr>
        <w:t>l’iframe</w:t>
      </w:r>
      <w:r w:rsidR="00371560" w:rsidRPr="00595F78">
        <w:rPr>
          <w:kern w:val="0"/>
          <w:lang w:eastAsia="fr-FR"/>
        </w:rPr>
        <w:t xml:space="preserve">, lors d’une telle opération. </w:t>
      </w:r>
      <w:r w:rsidRPr="00595F78">
        <w:rPr>
          <w:kern w:val="0"/>
          <w:lang w:eastAsia="fr-FR"/>
        </w:rPr>
        <w:t>SOLUTIS</w:t>
      </w:r>
      <w:r w:rsidR="00371560" w:rsidRPr="00595F78">
        <w:rPr>
          <w:kern w:val="0"/>
          <w:lang w:eastAsia="fr-FR"/>
        </w:rPr>
        <w:t xml:space="preserve"> ne saurait être tenue responsable de toute conséquence directe ou indirecte susceptible d’en résulter pour tout utilisateur.</w:t>
      </w:r>
    </w:p>
    <w:p w14:paraId="4620FF1B" w14:textId="5E4B3494" w:rsidR="00371560" w:rsidRPr="00595F78" w:rsidRDefault="00371560" w:rsidP="00595F78">
      <w:pPr>
        <w:rPr>
          <w:kern w:val="0"/>
          <w:lang w:eastAsia="fr-FR"/>
        </w:rPr>
      </w:pPr>
      <w:r w:rsidRPr="00595F78">
        <w:rPr>
          <w:kern w:val="0"/>
          <w:lang w:eastAsia="fr-FR"/>
        </w:rPr>
        <w:t xml:space="preserve">Il appartient à tout utilisateur de s’équiper de manière appropriée, notamment en matière informatique et de communications électroniques, pour accéder au </w:t>
      </w:r>
      <w:r w:rsidR="008838DA" w:rsidRPr="00595F78">
        <w:rPr>
          <w:kern w:val="0"/>
          <w:lang w:eastAsia="fr-FR"/>
        </w:rPr>
        <w:t>l’iframe</w:t>
      </w:r>
      <w:r w:rsidRPr="00595F78">
        <w:rPr>
          <w:kern w:val="0"/>
          <w:lang w:eastAsia="fr-FR"/>
        </w:rPr>
        <w:t xml:space="preserve"> et de prendre toutes les </w:t>
      </w:r>
      <w:r w:rsidRPr="00595F78">
        <w:rPr>
          <w:kern w:val="0"/>
          <w:lang w:eastAsia="fr-FR"/>
        </w:rPr>
        <w:lastRenderedPageBreak/>
        <w:t>mesures appropriées de façon à protéger, contre toute atteinte ou dommage, ses données, documents, quelle qu’en soit la nature, logiciels stockés sur</w:t>
      </w:r>
      <w:r w:rsidR="001C2DD4" w:rsidRPr="00595F78">
        <w:rPr>
          <w:kern w:val="0"/>
          <w:lang w:eastAsia="fr-FR"/>
        </w:rPr>
        <w:t xml:space="preserve"> ou</w:t>
      </w:r>
      <w:r w:rsidRPr="00595F78">
        <w:rPr>
          <w:kern w:val="0"/>
          <w:lang w:eastAsia="fr-FR"/>
        </w:rPr>
        <w:t xml:space="preserve"> en provenance ou à destination de son équipement informatique ou de tout autre terminal informatique.</w:t>
      </w:r>
    </w:p>
    <w:p w14:paraId="1F583B25" w14:textId="77777777" w:rsidR="00371560" w:rsidRPr="00595F78" w:rsidRDefault="00371560" w:rsidP="00595F78">
      <w:pPr>
        <w:rPr>
          <w:kern w:val="0"/>
          <w:lang w:eastAsia="fr-FR"/>
        </w:rPr>
      </w:pPr>
      <w:r w:rsidRPr="00595F78">
        <w:rPr>
          <w:kern w:val="0"/>
          <w:lang w:eastAsia="fr-FR"/>
        </w:rPr>
        <w:t>Tout utilisateur reconnaît connaître et comprendre l’Internet, les réseaux de communication électronique et leurs limites et, notamment, leurs caractéristiques fonctionnelles et performances techniques, les risques d’interruption, les temps de réponse pour consulter, interroger ou transférer des informations, les risques, quels qu’ils soient, inhérents à tout transfert de données notamment sur un réseau ouvert.</w:t>
      </w:r>
    </w:p>
    <w:p w14:paraId="6A9AA4E3" w14:textId="632C6320" w:rsidR="00371560" w:rsidRPr="00595F78" w:rsidRDefault="00371560" w:rsidP="00595F78">
      <w:pPr>
        <w:pStyle w:val="Titre2"/>
      </w:pPr>
      <w:r w:rsidRPr="00595F78">
        <w:t> 1.4</w:t>
      </w:r>
      <w:r w:rsidR="00595F78">
        <w:tab/>
      </w:r>
      <w:r w:rsidRPr="00595F78">
        <w:t xml:space="preserve">Modification et évolution </w:t>
      </w:r>
      <w:r w:rsidR="008838DA" w:rsidRPr="00595F78">
        <w:t>a l’iframe</w:t>
      </w:r>
    </w:p>
    <w:p w14:paraId="49B47FCA" w14:textId="0DEF9603" w:rsidR="00371560" w:rsidRPr="00595F78" w:rsidRDefault="008838DA" w:rsidP="00595F78">
      <w:pPr>
        <w:rPr>
          <w:kern w:val="0"/>
          <w:lang w:eastAsia="fr-FR"/>
        </w:rPr>
      </w:pPr>
      <w:r w:rsidRPr="00595F78">
        <w:rPr>
          <w:kern w:val="0"/>
          <w:lang w:eastAsia="fr-FR"/>
        </w:rPr>
        <w:t>SOLUTIS propriétaire l’iframe</w:t>
      </w:r>
      <w:r w:rsidR="00371560" w:rsidRPr="00595F78">
        <w:rPr>
          <w:kern w:val="0"/>
          <w:lang w:eastAsia="fr-FR"/>
        </w:rPr>
        <w:t>, se réserve la liberté de faire évoluer, de modifier ou de suspendre, sans préavis, les fonctionnalités et le contenu éditorial d</w:t>
      </w:r>
      <w:r w:rsidR="001C2DD4" w:rsidRPr="00595F78">
        <w:rPr>
          <w:kern w:val="0"/>
          <w:lang w:eastAsia="fr-FR"/>
        </w:rPr>
        <w:t>u lien ou/ iframe</w:t>
      </w:r>
      <w:r w:rsidR="00371560" w:rsidRPr="00595F78">
        <w:rPr>
          <w:kern w:val="0"/>
          <w:lang w:eastAsia="fr-FR"/>
        </w:rPr>
        <w:t xml:space="preserve"> précité</w:t>
      </w:r>
      <w:r w:rsidR="001C2DD4" w:rsidRPr="00595F78">
        <w:rPr>
          <w:kern w:val="0"/>
          <w:lang w:eastAsia="fr-FR"/>
        </w:rPr>
        <w:t xml:space="preserve"> </w:t>
      </w:r>
      <w:r w:rsidR="00371560" w:rsidRPr="00595F78">
        <w:rPr>
          <w:kern w:val="0"/>
          <w:lang w:eastAsia="fr-FR"/>
        </w:rPr>
        <w:t>pour des raisons de maintenance ou pour tout autre motif jugé nécessaire. Une page d'information est alors affichée à l'usager lui mentionnant cette indisponibilité.</w:t>
      </w:r>
    </w:p>
    <w:p w14:paraId="2C9754BB" w14:textId="77777777" w:rsidR="00371560" w:rsidRPr="00595F78" w:rsidRDefault="00371560" w:rsidP="00595F78">
      <w:pPr>
        <w:rPr>
          <w:kern w:val="0"/>
          <w:lang w:eastAsia="fr-FR"/>
        </w:rPr>
      </w:pPr>
      <w:r w:rsidRPr="00595F78">
        <w:rPr>
          <w:kern w:val="0"/>
          <w:lang w:eastAsia="fr-FR"/>
        </w:rPr>
        <w:t>L'indisponibilité des sites ne donne droit à aucune indemnité.</w:t>
      </w:r>
    </w:p>
    <w:p w14:paraId="6909CEBE" w14:textId="6D276C58" w:rsidR="00371560" w:rsidRPr="00595F78" w:rsidRDefault="00371560" w:rsidP="00595F78">
      <w:pPr>
        <w:pStyle w:val="Titre2"/>
      </w:pPr>
      <w:r w:rsidRPr="00595F78">
        <w:t> 1.</w:t>
      </w:r>
      <w:r w:rsidR="00FF5A75" w:rsidRPr="00595F78">
        <w:t>5</w:t>
      </w:r>
      <w:r w:rsidR="00595F78">
        <w:tab/>
      </w:r>
      <w:r w:rsidRPr="00595F78">
        <w:t>Frais relatifs au service</w:t>
      </w:r>
    </w:p>
    <w:p w14:paraId="384D3BBF" w14:textId="084E8442" w:rsidR="00371560" w:rsidRPr="00595F78" w:rsidRDefault="00371560" w:rsidP="00595F78">
      <w:pPr>
        <w:rPr>
          <w:kern w:val="0"/>
          <w:lang w:eastAsia="fr-FR"/>
        </w:rPr>
      </w:pPr>
      <w:r w:rsidRPr="00595F78">
        <w:rPr>
          <w:kern w:val="0"/>
          <w:lang w:eastAsia="fr-FR"/>
        </w:rPr>
        <w:t xml:space="preserve">Le service est gratuit. Tous les coûts et frais d’équipements, de communications et autres nécessaires à la connexion, l’accès et l’utilisation </w:t>
      </w:r>
      <w:r w:rsidR="008838DA" w:rsidRPr="00595F78">
        <w:rPr>
          <w:kern w:val="0"/>
          <w:lang w:eastAsia="fr-FR"/>
        </w:rPr>
        <w:t>de l’iframe</w:t>
      </w:r>
      <w:r w:rsidRPr="00595F78">
        <w:rPr>
          <w:kern w:val="0"/>
          <w:lang w:eastAsia="fr-FR"/>
        </w:rPr>
        <w:t>, ainsi que toute autorisation nécessaire ou afférente, sont et restent à la charge de l’utilisateur.</w:t>
      </w:r>
    </w:p>
    <w:p w14:paraId="5CC807D7" w14:textId="4978880D" w:rsidR="00371560" w:rsidRPr="00595F78" w:rsidRDefault="00371560" w:rsidP="00595F78">
      <w:pPr>
        <w:pStyle w:val="Titre2"/>
      </w:pPr>
      <w:r w:rsidRPr="00595F78">
        <w:t> 1.</w:t>
      </w:r>
      <w:r w:rsidR="00904771" w:rsidRPr="00595F78">
        <w:t>6</w:t>
      </w:r>
      <w:r w:rsidR="00595F78">
        <w:tab/>
      </w:r>
      <w:r w:rsidRPr="00595F78">
        <w:t xml:space="preserve">Sécurité et confidentialité du </w:t>
      </w:r>
      <w:r w:rsidR="008838DA" w:rsidRPr="00595F78">
        <w:t>l’iframe</w:t>
      </w:r>
    </w:p>
    <w:p w14:paraId="00E1A305" w14:textId="46C827F3"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s'engage à prendre toutes précautions utiles pour préserver la sécurité des données collectées auprès de l’utilisateur, et notamment empêcher qu'elles soient déformées, endommagées ou que des tiers non autorisés y aient accès.</w:t>
      </w:r>
    </w:p>
    <w:p w14:paraId="6B37971C" w14:textId="72129819" w:rsidR="00371560" w:rsidRDefault="008838DA" w:rsidP="00595F78">
      <w:pPr>
        <w:rPr>
          <w:kern w:val="0"/>
          <w:lang w:eastAsia="fr-FR"/>
        </w:rPr>
      </w:pPr>
      <w:r w:rsidRPr="00595F78">
        <w:rPr>
          <w:kern w:val="0"/>
          <w:lang w:eastAsia="fr-FR"/>
        </w:rPr>
        <w:t>SOLUTIS</w:t>
      </w:r>
      <w:r w:rsidR="00371560" w:rsidRPr="00595F78">
        <w:rPr>
          <w:kern w:val="0"/>
          <w:lang w:eastAsia="fr-FR"/>
        </w:rPr>
        <w:t xml:space="preserve"> se réserve la faculté de suspendre l’accès </w:t>
      </w:r>
      <w:r w:rsidR="001C2DD4" w:rsidRPr="00595F78">
        <w:rPr>
          <w:kern w:val="0"/>
          <w:lang w:eastAsia="fr-FR"/>
        </w:rPr>
        <w:t>au lien ou/ iframe</w:t>
      </w:r>
      <w:r w:rsidR="00371560" w:rsidRPr="00595F78">
        <w:rPr>
          <w:kern w:val="0"/>
          <w:lang w:eastAsia="fr-FR"/>
        </w:rPr>
        <w:t xml:space="preserve"> lorsqu’elle estime qu’un événement susceptible d’en affecter le fonctionnement ou l’intégrité le nécessite ou en cas de maintenance, et ce, pour la durée nécessaire à l’intervention envisagée. Le cas échéant, dès qu’elle aura connaissance des dates d’interventions programmées, </w:t>
      </w:r>
      <w:r w:rsidRPr="00595F78">
        <w:rPr>
          <w:kern w:val="0"/>
          <w:lang w:eastAsia="fr-FR"/>
        </w:rPr>
        <w:t>SOLUTIS</w:t>
      </w:r>
      <w:r w:rsidR="00371560" w:rsidRPr="00595F78">
        <w:rPr>
          <w:kern w:val="0"/>
          <w:lang w:eastAsia="fr-FR"/>
        </w:rPr>
        <w:t xml:space="preserve"> s’engage à prévenir les utilisateurs dans les meilleurs délais sur la page d’accueil du </w:t>
      </w:r>
      <w:r w:rsidRPr="00595F78">
        <w:rPr>
          <w:kern w:val="0"/>
          <w:lang w:eastAsia="fr-FR"/>
        </w:rPr>
        <w:t>l’iframe</w:t>
      </w:r>
      <w:r w:rsidR="00371560" w:rsidRPr="00595F78">
        <w:rPr>
          <w:kern w:val="0"/>
          <w:lang w:eastAsia="fr-FR"/>
        </w:rPr>
        <w:t xml:space="preserve"> ou par tout autre procédé à sa convenance, et à réduire la période d’indisponibilité. Toutefois, cette suspension ne peut en aucun cas engager la responsabilité de </w:t>
      </w:r>
      <w:r w:rsidRPr="00595F78">
        <w:rPr>
          <w:kern w:val="0"/>
          <w:lang w:eastAsia="fr-FR"/>
        </w:rPr>
        <w:t>SOLUTIS</w:t>
      </w:r>
      <w:r w:rsidR="00371560" w:rsidRPr="00595F78">
        <w:rPr>
          <w:kern w:val="0"/>
          <w:lang w:eastAsia="fr-FR"/>
        </w:rPr>
        <w:t xml:space="preserve"> et n’ouvre droit à aucune indemnité.</w:t>
      </w:r>
    </w:p>
    <w:p w14:paraId="21ED834A" w14:textId="77777777" w:rsidR="00DE0F88" w:rsidRPr="00595F78" w:rsidRDefault="00DE0F88" w:rsidP="00595F78">
      <w:pPr>
        <w:rPr>
          <w:kern w:val="0"/>
          <w:lang w:eastAsia="fr-FR"/>
        </w:rPr>
      </w:pPr>
    </w:p>
    <w:p w14:paraId="5BCDC84A" w14:textId="3829A96F" w:rsidR="00371560" w:rsidRPr="00595F78" w:rsidRDefault="00371560" w:rsidP="00595F78">
      <w:pPr>
        <w:pStyle w:val="Titre2"/>
      </w:pPr>
      <w:r w:rsidRPr="00595F78">
        <w:t> 1.</w:t>
      </w:r>
      <w:r w:rsidR="00904771" w:rsidRPr="00595F78">
        <w:t>7</w:t>
      </w:r>
      <w:r w:rsidR="00595F78">
        <w:tab/>
      </w:r>
      <w:r w:rsidRPr="00595F78">
        <w:t>Droit de propriété intellectuelle</w:t>
      </w:r>
    </w:p>
    <w:p w14:paraId="3AAED7A1" w14:textId="42C816E6" w:rsidR="00371560" w:rsidRPr="00595F78" w:rsidRDefault="008838DA" w:rsidP="00595F78">
      <w:pPr>
        <w:rPr>
          <w:kern w:val="0"/>
          <w:lang w:eastAsia="fr-FR"/>
        </w:rPr>
      </w:pPr>
      <w:r w:rsidRPr="00595F78">
        <w:rPr>
          <w:kern w:val="0"/>
          <w:lang w:eastAsia="fr-FR"/>
        </w:rPr>
        <w:t>L’iframe</w:t>
      </w:r>
      <w:r w:rsidR="00371560" w:rsidRPr="00595F78">
        <w:rPr>
          <w:kern w:val="0"/>
          <w:lang w:eastAsia="fr-FR"/>
        </w:rPr>
        <w:t xml:space="preserve"> est protégé par la législation française et notamment par le droit de la propriété intellectuelle.</w:t>
      </w:r>
    </w:p>
    <w:p w14:paraId="64B15A78" w14:textId="1754A3C9" w:rsidR="005E05A3" w:rsidRPr="00595F78" w:rsidRDefault="005E05A3" w:rsidP="00595F78">
      <w:pPr>
        <w:rPr>
          <w:kern w:val="0"/>
          <w:lang w:eastAsia="fr-FR"/>
        </w:rPr>
      </w:pPr>
      <w:r w:rsidRPr="00595F78">
        <w:rPr>
          <w:kern w:val="0"/>
          <w:lang w:eastAsia="fr-FR"/>
        </w:rPr>
        <w:t>SOLUTIS constitue une marque déposée et enregistrée auprès de l’Institution National de Propriété Industrielle</w:t>
      </w:r>
      <w:r w:rsidR="00595F78">
        <w:rPr>
          <w:kern w:val="0"/>
          <w:lang w:eastAsia="fr-FR"/>
        </w:rPr>
        <w:t>.</w:t>
      </w:r>
    </w:p>
    <w:p w14:paraId="6093079D" w14:textId="52AE6440" w:rsidR="00371560" w:rsidRPr="00595F78" w:rsidRDefault="00371560" w:rsidP="00595F78">
      <w:pPr>
        <w:rPr>
          <w:kern w:val="0"/>
          <w:lang w:eastAsia="fr-FR"/>
        </w:rPr>
      </w:pPr>
      <w:r w:rsidRPr="00595F78">
        <w:rPr>
          <w:kern w:val="0"/>
          <w:lang w:eastAsia="fr-FR"/>
        </w:rPr>
        <w:t xml:space="preserve">En application de l’article L.122-4 du Code de propriété intellectuelle, « Toute représentation ou reproduction intégrale ou partielle faite sans le consentement de l’auteur [ici, </w:t>
      </w:r>
      <w:r w:rsidR="008838DA" w:rsidRPr="00595F78">
        <w:rPr>
          <w:kern w:val="0"/>
          <w:lang w:eastAsia="fr-FR"/>
        </w:rPr>
        <w:t>SOLUTIS</w:t>
      </w:r>
      <w:r w:rsidRPr="00595F78">
        <w:rPr>
          <w:kern w:val="0"/>
          <w:lang w:eastAsia="fr-FR"/>
        </w:rPr>
        <w:t>] est illicite (…) », et ce quel que soit le procédé utilisé.</w:t>
      </w:r>
    </w:p>
    <w:p w14:paraId="03980C52" w14:textId="1D6733B8" w:rsidR="00371560" w:rsidRPr="00595F78" w:rsidRDefault="00371560" w:rsidP="00595F78">
      <w:pPr>
        <w:rPr>
          <w:kern w:val="0"/>
          <w:lang w:eastAsia="fr-FR"/>
        </w:rPr>
      </w:pPr>
      <w:r w:rsidRPr="00595F78">
        <w:rPr>
          <w:kern w:val="0"/>
          <w:lang w:eastAsia="fr-FR"/>
        </w:rPr>
        <w:lastRenderedPageBreak/>
        <w:t xml:space="preserve">Sont concernés par cette protection la structure générale du </w:t>
      </w:r>
      <w:r w:rsidR="001C2DD4" w:rsidRPr="00595F78">
        <w:rPr>
          <w:kern w:val="0"/>
          <w:lang w:eastAsia="fr-FR"/>
        </w:rPr>
        <w:t>lien ou/ iframe</w:t>
      </w:r>
      <w:r w:rsidRPr="00595F78">
        <w:rPr>
          <w:kern w:val="0"/>
          <w:lang w:eastAsia="fr-FR"/>
        </w:rPr>
        <w:t xml:space="preserve">, son contenu ses logos et visuels, les créations graphiques, les crédits photographiques, les vidéos, les bases de données extraites, copiées ou faites à partir du contenu du </w:t>
      </w:r>
      <w:r w:rsidR="008838DA" w:rsidRPr="00595F78">
        <w:rPr>
          <w:kern w:val="0"/>
          <w:lang w:eastAsia="fr-FR"/>
        </w:rPr>
        <w:t>l’iframe</w:t>
      </w:r>
      <w:r w:rsidRPr="00595F78">
        <w:rPr>
          <w:kern w:val="0"/>
          <w:lang w:eastAsia="fr-FR"/>
        </w:rPr>
        <w:t>, par un moyen automatisé ou non.</w:t>
      </w:r>
    </w:p>
    <w:p w14:paraId="7B1D6A0C" w14:textId="77777777" w:rsidR="00371560" w:rsidRPr="00595F78" w:rsidRDefault="00371560" w:rsidP="00595F78">
      <w:pPr>
        <w:rPr>
          <w:kern w:val="0"/>
          <w:lang w:eastAsia="fr-FR"/>
        </w:rPr>
      </w:pPr>
      <w:r w:rsidRPr="00595F78">
        <w:rPr>
          <w:kern w:val="0"/>
          <w:lang w:eastAsia="fr-FR"/>
        </w:rPr>
        <w:t>Par conséquent, toute reproduction intégrale ou partielle de ce site ou l’un des éléments le composant est strictement interdite.</w:t>
      </w:r>
    </w:p>
    <w:p w14:paraId="327A3A68" w14:textId="7503298A"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se réserve le droit de demander des dommages et intérêts en cas d’atteinte à ses droits de propriété intellectuelle, et se réserve le droit de porter plainte pour contrefaçon en cas d’utilisation ou de reproduction frauduleuse </w:t>
      </w:r>
      <w:r w:rsidR="001C2DD4" w:rsidRPr="00595F78">
        <w:rPr>
          <w:kern w:val="0"/>
          <w:lang w:eastAsia="fr-FR"/>
        </w:rPr>
        <w:t>du lien ou/ iframe</w:t>
      </w:r>
      <w:r w:rsidR="00371560" w:rsidRPr="00595F78">
        <w:rPr>
          <w:kern w:val="0"/>
          <w:lang w:eastAsia="fr-FR"/>
        </w:rPr>
        <w:t xml:space="preserve"> et des éléments les compos</w:t>
      </w:r>
      <w:r w:rsidRPr="00595F78">
        <w:rPr>
          <w:kern w:val="0"/>
          <w:lang w:eastAsia="fr-FR"/>
        </w:rPr>
        <w:t>ants</w:t>
      </w:r>
      <w:r w:rsidR="00371560" w:rsidRPr="00595F78">
        <w:rPr>
          <w:kern w:val="0"/>
          <w:lang w:eastAsia="fr-FR"/>
        </w:rPr>
        <w:t>.</w:t>
      </w:r>
    </w:p>
    <w:p w14:paraId="51550717" w14:textId="4D0898C2" w:rsidR="00371560" w:rsidRPr="00595F78" w:rsidRDefault="00371560" w:rsidP="00595F78">
      <w:pPr>
        <w:pStyle w:val="Titre2"/>
      </w:pPr>
      <w:r w:rsidRPr="00595F78">
        <w:t> 1.</w:t>
      </w:r>
      <w:r w:rsidR="000057D3" w:rsidRPr="00595F78">
        <w:t>8</w:t>
      </w:r>
      <w:r w:rsidR="00595F78">
        <w:tab/>
      </w:r>
      <w:r w:rsidRPr="00595F78">
        <w:t>La mise en place de lien vers l</w:t>
      </w:r>
      <w:r w:rsidR="000057D3" w:rsidRPr="00595F78">
        <w:t>’iframe</w:t>
      </w:r>
    </w:p>
    <w:p w14:paraId="45FDD1A6" w14:textId="2F505B28" w:rsidR="00371560" w:rsidRPr="00595F78" w:rsidRDefault="00371560" w:rsidP="00595F78">
      <w:pPr>
        <w:rPr>
          <w:kern w:val="0"/>
          <w:lang w:eastAsia="fr-FR"/>
        </w:rPr>
      </w:pPr>
      <w:r w:rsidRPr="00595F78">
        <w:rPr>
          <w:kern w:val="0"/>
          <w:lang w:eastAsia="fr-FR"/>
        </w:rPr>
        <w:t>La création de liens vers l</w:t>
      </w:r>
      <w:r w:rsidR="000057D3" w:rsidRPr="00595F78">
        <w:rPr>
          <w:kern w:val="0"/>
          <w:lang w:eastAsia="fr-FR"/>
        </w:rPr>
        <w:t>’iframe</w:t>
      </w:r>
      <w:r w:rsidR="00DB1DFF" w:rsidRPr="00595F78">
        <w:rPr>
          <w:kern w:val="0"/>
          <w:lang w:eastAsia="fr-FR"/>
        </w:rPr>
        <w:t xml:space="preserve"> </w:t>
      </w:r>
      <w:r w:rsidRPr="00595F78">
        <w:rPr>
          <w:kern w:val="0"/>
          <w:lang w:eastAsia="fr-FR"/>
        </w:rPr>
        <w:t xml:space="preserve">est </w:t>
      </w:r>
      <w:r w:rsidR="001C2DD4" w:rsidRPr="00595F78">
        <w:rPr>
          <w:kern w:val="0"/>
          <w:lang w:eastAsia="fr-FR"/>
        </w:rPr>
        <w:t xml:space="preserve">strictement </w:t>
      </w:r>
      <w:r w:rsidR="005E05A3" w:rsidRPr="00595F78">
        <w:rPr>
          <w:kern w:val="0"/>
          <w:lang w:eastAsia="fr-FR"/>
        </w:rPr>
        <w:t xml:space="preserve">interdite sauf </w:t>
      </w:r>
      <w:r w:rsidRPr="00595F78">
        <w:rPr>
          <w:kern w:val="0"/>
          <w:lang w:eastAsia="fr-FR"/>
        </w:rPr>
        <w:t xml:space="preserve">accord </w:t>
      </w:r>
      <w:r w:rsidR="005E05A3" w:rsidRPr="00595F78">
        <w:rPr>
          <w:kern w:val="0"/>
          <w:lang w:eastAsia="fr-FR"/>
        </w:rPr>
        <w:t>écrit de</w:t>
      </w:r>
      <w:r w:rsidR="00703946" w:rsidRPr="00595F78">
        <w:rPr>
          <w:kern w:val="0"/>
          <w:lang w:eastAsia="fr-FR"/>
        </w:rPr>
        <w:t xml:space="preserve"> </w:t>
      </w:r>
      <w:r w:rsidR="005E05A3" w:rsidRPr="00595F78">
        <w:rPr>
          <w:kern w:val="0"/>
          <w:lang w:eastAsia="fr-FR"/>
        </w:rPr>
        <w:t xml:space="preserve">la société </w:t>
      </w:r>
      <w:r w:rsidR="00703946" w:rsidRPr="00595F78">
        <w:rPr>
          <w:kern w:val="0"/>
          <w:lang w:eastAsia="fr-FR"/>
        </w:rPr>
        <w:t>SOL</w:t>
      </w:r>
      <w:r w:rsidR="005E05A3" w:rsidRPr="00595F78">
        <w:rPr>
          <w:kern w:val="0"/>
          <w:lang w:eastAsia="fr-FR"/>
        </w:rPr>
        <w:t>U</w:t>
      </w:r>
      <w:r w:rsidR="00703946" w:rsidRPr="00595F78">
        <w:rPr>
          <w:kern w:val="0"/>
          <w:lang w:eastAsia="fr-FR"/>
        </w:rPr>
        <w:t>TIS</w:t>
      </w:r>
      <w:r w:rsidRPr="00595F78">
        <w:rPr>
          <w:kern w:val="0"/>
          <w:lang w:eastAsia="fr-FR"/>
        </w:rPr>
        <w:t xml:space="preserve">.  </w:t>
      </w:r>
    </w:p>
    <w:p w14:paraId="04E1BAAF" w14:textId="6D58F459" w:rsidR="00371560" w:rsidRPr="00595F78" w:rsidRDefault="00371560" w:rsidP="00595F78">
      <w:pPr>
        <w:pStyle w:val="Titre2"/>
      </w:pPr>
      <w:r w:rsidRPr="00595F78">
        <w:t> 1.9</w:t>
      </w:r>
      <w:r w:rsidR="00595F78">
        <w:tab/>
      </w:r>
      <w:r w:rsidRPr="00595F78">
        <w:t>Avertissements</w:t>
      </w:r>
    </w:p>
    <w:p w14:paraId="62C389D6" w14:textId="5E2C5F4B" w:rsidR="00371560" w:rsidRPr="00595F78" w:rsidRDefault="00371560" w:rsidP="00595F78">
      <w:pPr>
        <w:rPr>
          <w:kern w:val="0"/>
          <w:lang w:eastAsia="fr-FR"/>
        </w:rPr>
      </w:pPr>
      <w:r w:rsidRPr="00595F78">
        <w:rPr>
          <w:kern w:val="0"/>
          <w:lang w:eastAsia="fr-FR"/>
        </w:rPr>
        <w:t xml:space="preserve">Malgré tout le soin apporté par nos équipes éditoriales et techniques à la rédaction et la mise en ligne des documents, des erreurs typographiques ou des inexactitudes techniques ne peuvent être exclues. </w:t>
      </w:r>
      <w:r w:rsidR="008838DA" w:rsidRPr="00595F78">
        <w:rPr>
          <w:kern w:val="0"/>
          <w:lang w:eastAsia="fr-FR"/>
        </w:rPr>
        <w:t>SOLUTIS</w:t>
      </w:r>
      <w:r w:rsidRPr="00595F78">
        <w:rPr>
          <w:kern w:val="0"/>
          <w:lang w:eastAsia="fr-FR"/>
        </w:rPr>
        <w:t xml:space="preserve"> se réserve le droit de les corriger à tout moment dès qu’elles sont portées à sa connaissance.</w:t>
      </w:r>
      <w:r w:rsidRPr="00595F78">
        <w:rPr>
          <w:kern w:val="0"/>
          <w:lang w:eastAsia="fr-FR"/>
        </w:rPr>
        <w:br/>
        <w:t xml:space="preserve">Les informations </w:t>
      </w:r>
      <w:r w:rsidR="00DB1DFF" w:rsidRPr="00595F78">
        <w:rPr>
          <w:kern w:val="0"/>
          <w:lang w:eastAsia="fr-FR"/>
        </w:rPr>
        <w:t>c</w:t>
      </w:r>
      <w:r w:rsidRPr="00595F78">
        <w:rPr>
          <w:kern w:val="0"/>
          <w:lang w:eastAsia="fr-FR"/>
        </w:rPr>
        <w:t>ontenus sur les sites sont susceptibles de faire l’objet de mises à jour à tout moment. Notamment, elles peuvent faire l’objet de mises à jour entre le moment de leur téléchargement par l’internaute et celui où il en prend connaissance.</w:t>
      </w:r>
    </w:p>
    <w:p w14:paraId="2DE4FC0E" w14:textId="4D9A8E50" w:rsidR="00371560" w:rsidRPr="00595F78" w:rsidRDefault="005E05A3" w:rsidP="00595F78">
      <w:pPr>
        <w:rPr>
          <w:kern w:val="0"/>
          <w:lang w:eastAsia="fr-FR"/>
        </w:rPr>
      </w:pPr>
      <w:r w:rsidRPr="00595F78">
        <w:rPr>
          <w:kern w:val="0"/>
          <w:lang w:eastAsia="fr-FR"/>
        </w:rPr>
        <w:t xml:space="preserve"> Le lien ou/ iframe</w:t>
      </w:r>
      <w:r w:rsidR="00371560" w:rsidRPr="00595F78">
        <w:rPr>
          <w:kern w:val="0"/>
          <w:lang w:eastAsia="fr-FR"/>
        </w:rPr>
        <w:t xml:space="preserve"> n’engagent pas la responsabilité de </w:t>
      </w:r>
      <w:r w:rsidR="008838DA" w:rsidRPr="00595F78">
        <w:rPr>
          <w:kern w:val="0"/>
          <w:lang w:eastAsia="fr-FR"/>
        </w:rPr>
        <w:t>SOLUTIS</w:t>
      </w:r>
      <w:r w:rsidR="00371560" w:rsidRPr="00595F78">
        <w:rPr>
          <w:kern w:val="0"/>
          <w:lang w:eastAsia="fr-FR"/>
        </w:rPr>
        <w:t xml:space="preserve"> quant à leur contenu. </w:t>
      </w:r>
    </w:p>
    <w:p w14:paraId="42743ADD" w14:textId="26341A78" w:rsidR="00371560" w:rsidRPr="00595F78" w:rsidRDefault="00371560" w:rsidP="00595F78">
      <w:pPr>
        <w:pStyle w:val="Titre2"/>
      </w:pPr>
      <w:r w:rsidRPr="00595F78">
        <w:t> 1.10</w:t>
      </w:r>
      <w:r w:rsidR="00595F78">
        <w:tab/>
      </w:r>
      <w:r w:rsidRPr="00595F78">
        <w:t>Responsabilités</w:t>
      </w:r>
    </w:p>
    <w:p w14:paraId="00031332" w14:textId="43BCB32F" w:rsidR="00371560" w:rsidRPr="00595F78" w:rsidRDefault="00371560" w:rsidP="00595F78">
      <w:pPr>
        <w:pStyle w:val="Titre3"/>
      </w:pPr>
      <w:r w:rsidRPr="00595F78">
        <w:t>1.10.1</w:t>
      </w:r>
      <w:r w:rsidR="00595F78">
        <w:tab/>
      </w:r>
      <w:r w:rsidRPr="00595F78">
        <w:t xml:space="preserve">Responsabilité de </w:t>
      </w:r>
      <w:r w:rsidR="008838DA" w:rsidRPr="00595F78">
        <w:t>SOLUTIS</w:t>
      </w:r>
    </w:p>
    <w:p w14:paraId="11040FA7" w14:textId="34A9C685"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ne consent aucune garantie sur l’aptitude du </w:t>
      </w:r>
      <w:r w:rsidRPr="00595F78">
        <w:rPr>
          <w:kern w:val="0"/>
          <w:lang w:eastAsia="fr-FR"/>
        </w:rPr>
        <w:t>l’iframe</w:t>
      </w:r>
      <w:r w:rsidR="00371560" w:rsidRPr="00595F78">
        <w:rPr>
          <w:kern w:val="0"/>
          <w:lang w:eastAsia="fr-FR"/>
        </w:rPr>
        <w:t xml:space="preserve"> à répondre à des attentes ou besoins particuliers de tout utilisateur.</w:t>
      </w:r>
    </w:p>
    <w:p w14:paraId="1D976496" w14:textId="3932EF5C" w:rsidR="00371560" w:rsidRPr="00595F78" w:rsidRDefault="00371560" w:rsidP="00595F78">
      <w:pPr>
        <w:rPr>
          <w:kern w:val="0"/>
          <w:lang w:eastAsia="fr-FR"/>
        </w:rPr>
      </w:pPr>
      <w:r w:rsidRPr="00595F78">
        <w:rPr>
          <w:kern w:val="0"/>
          <w:lang w:eastAsia="fr-FR"/>
        </w:rPr>
        <w:t xml:space="preserve">De la même manière, </w:t>
      </w:r>
      <w:r w:rsidR="008838DA" w:rsidRPr="00595F78">
        <w:rPr>
          <w:kern w:val="0"/>
          <w:lang w:eastAsia="fr-FR"/>
        </w:rPr>
        <w:t>SOLUTIS</w:t>
      </w:r>
      <w:r w:rsidRPr="00595F78">
        <w:rPr>
          <w:kern w:val="0"/>
          <w:lang w:eastAsia="fr-FR"/>
        </w:rPr>
        <w:t xml:space="preserve"> n’est pas en mesure de garantir qu’aucune erreur ou autre dysfonctionnement n’apparaîtra au cours de l’utilisation du </w:t>
      </w:r>
      <w:r w:rsidR="008838DA" w:rsidRPr="00595F78">
        <w:rPr>
          <w:kern w:val="0"/>
          <w:lang w:eastAsia="fr-FR"/>
        </w:rPr>
        <w:t>l’iframe</w:t>
      </w:r>
      <w:r w:rsidRPr="00595F78">
        <w:rPr>
          <w:kern w:val="0"/>
          <w:lang w:eastAsia="fr-FR"/>
        </w:rPr>
        <w:t>.</w:t>
      </w:r>
    </w:p>
    <w:p w14:paraId="4F6F5533" w14:textId="72157BBA" w:rsidR="00371560" w:rsidRPr="00595F78" w:rsidRDefault="00371560" w:rsidP="00595F78">
      <w:pPr>
        <w:rPr>
          <w:kern w:val="0"/>
          <w:lang w:eastAsia="fr-FR"/>
        </w:rPr>
      </w:pPr>
      <w:r w:rsidRPr="00595F78">
        <w:rPr>
          <w:kern w:val="0"/>
          <w:lang w:eastAsia="fr-FR"/>
        </w:rPr>
        <w:t xml:space="preserve">De même, </w:t>
      </w:r>
      <w:r w:rsidR="008838DA" w:rsidRPr="00595F78">
        <w:rPr>
          <w:kern w:val="0"/>
          <w:lang w:eastAsia="fr-FR"/>
        </w:rPr>
        <w:t>SOLUTIS</w:t>
      </w:r>
      <w:r w:rsidRPr="00595F78">
        <w:rPr>
          <w:kern w:val="0"/>
          <w:lang w:eastAsia="fr-FR"/>
        </w:rPr>
        <w:t xml:space="preserve"> décline toute responsabilité à l’égard de l’usage non conforme aux présentes CGU qui est fait du </w:t>
      </w:r>
      <w:r w:rsidR="008838DA" w:rsidRPr="00595F78">
        <w:rPr>
          <w:kern w:val="0"/>
          <w:lang w:eastAsia="fr-FR"/>
        </w:rPr>
        <w:t>l’iframe</w:t>
      </w:r>
      <w:r w:rsidRPr="00595F78">
        <w:rPr>
          <w:kern w:val="0"/>
          <w:lang w:eastAsia="fr-FR"/>
        </w:rPr>
        <w:t xml:space="preserve"> par tout utilisateur.</w:t>
      </w:r>
    </w:p>
    <w:p w14:paraId="79FDAD34" w14:textId="7E402A99" w:rsidR="00371560" w:rsidRPr="00595F78" w:rsidRDefault="00371560" w:rsidP="00595F78">
      <w:pPr>
        <w:rPr>
          <w:kern w:val="0"/>
          <w:lang w:eastAsia="fr-FR"/>
        </w:rPr>
      </w:pPr>
      <w:r w:rsidRPr="00595F78">
        <w:rPr>
          <w:kern w:val="0"/>
          <w:lang w:eastAsia="fr-FR"/>
        </w:rPr>
        <w:t xml:space="preserve">En aucun cas, </w:t>
      </w:r>
      <w:r w:rsidR="008838DA" w:rsidRPr="00595F78">
        <w:rPr>
          <w:kern w:val="0"/>
          <w:lang w:eastAsia="fr-FR"/>
        </w:rPr>
        <w:t>SOLUTIS</w:t>
      </w:r>
      <w:r w:rsidRPr="00595F78">
        <w:rPr>
          <w:kern w:val="0"/>
          <w:lang w:eastAsia="fr-FR"/>
        </w:rPr>
        <w:t xml:space="preserve"> n’est responsable des préjudices tels que notamment : préjudice financier, commercial, perte de clientèle, trouble commercial quelconque, perte de bénéfice, perte d’image de marque, perte de programmes informatiques subis par l’utilisateur qui pourraient résulter de l’inexécution des présentes CGU, lesquels préjudices sont, de convention expresse, réputés avoir le caractère de préjudice indirect.</w:t>
      </w:r>
    </w:p>
    <w:p w14:paraId="13EA8CB8" w14:textId="3D389092"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n’est pas responsable de l’indisponibilité des réseaux (logiciel ou matériel) qui ne sont pas entièrement sous son contrôle direct, ni de toute modification, suspension ou interruption de diffusion du </w:t>
      </w:r>
      <w:r w:rsidRPr="00595F78">
        <w:rPr>
          <w:kern w:val="0"/>
          <w:lang w:eastAsia="fr-FR"/>
        </w:rPr>
        <w:t>l’iframe</w:t>
      </w:r>
      <w:r w:rsidR="00371560" w:rsidRPr="00595F78">
        <w:rPr>
          <w:kern w:val="0"/>
          <w:lang w:eastAsia="fr-FR"/>
        </w:rPr>
        <w:t>, ainsi que de la continuité, pérennité, conformité, compatibilité ou performance de ceux-ci ou à l’absence de bogues.</w:t>
      </w:r>
    </w:p>
    <w:p w14:paraId="62FBA194" w14:textId="77777777" w:rsidR="00595F78" w:rsidRDefault="00595F78" w:rsidP="00595F78">
      <w:pPr>
        <w:rPr>
          <w:kern w:val="0"/>
          <w:lang w:eastAsia="fr-FR"/>
        </w:rPr>
      </w:pPr>
    </w:p>
    <w:p w14:paraId="282526D1" w14:textId="3E0F1093" w:rsidR="00371560" w:rsidRPr="00595F78" w:rsidRDefault="00371560" w:rsidP="00595F78">
      <w:pPr>
        <w:rPr>
          <w:kern w:val="0"/>
          <w:lang w:eastAsia="fr-FR"/>
        </w:rPr>
      </w:pPr>
      <w:r w:rsidRPr="00595F78">
        <w:rPr>
          <w:kern w:val="0"/>
          <w:lang w:eastAsia="fr-FR"/>
        </w:rPr>
        <w:lastRenderedPageBreak/>
        <w:t xml:space="preserve">En outre, </w:t>
      </w:r>
      <w:r w:rsidR="008838DA" w:rsidRPr="00595F78">
        <w:rPr>
          <w:kern w:val="0"/>
          <w:lang w:eastAsia="fr-FR"/>
        </w:rPr>
        <w:t>SOLUTIS</w:t>
      </w:r>
      <w:r w:rsidRPr="00595F78">
        <w:rPr>
          <w:kern w:val="0"/>
          <w:lang w:eastAsia="fr-FR"/>
        </w:rPr>
        <w:t xml:space="preserve"> n’assume aucun engagement ni responsabilité :</w:t>
      </w:r>
    </w:p>
    <w:p w14:paraId="344EEDB4" w14:textId="6D012CFB" w:rsidR="00371560" w:rsidRPr="00595F78" w:rsidRDefault="00380D36" w:rsidP="00595F78">
      <w:pPr>
        <w:pStyle w:val="Paragraphedeliste"/>
        <w:numPr>
          <w:ilvl w:val="0"/>
          <w:numId w:val="16"/>
        </w:numPr>
        <w:rPr>
          <w:kern w:val="0"/>
          <w:lang w:eastAsia="fr-FR"/>
        </w:rPr>
      </w:pPr>
      <w:r w:rsidRPr="00595F78">
        <w:rPr>
          <w:kern w:val="0"/>
          <w:lang w:eastAsia="fr-FR"/>
        </w:rPr>
        <w:t>En cas d</w:t>
      </w:r>
      <w:r w:rsidR="00371560" w:rsidRPr="00595F78">
        <w:rPr>
          <w:kern w:val="0"/>
          <w:lang w:eastAsia="fr-FR"/>
        </w:rPr>
        <w:t>’utilisateur non conforme à la réglementation en vigueur relative à la protection des logiciels ;</w:t>
      </w:r>
    </w:p>
    <w:p w14:paraId="31498DAB" w14:textId="6DCCA6E5" w:rsidR="005E05A3" w:rsidRPr="00595F78" w:rsidRDefault="005E05A3" w:rsidP="00595F78">
      <w:pPr>
        <w:pStyle w:val="Paragraphedeliste"/>
        <w:numPr>
          <w:ilvl w:val="0"/>
          <w:numId w:val="16"/>
        </w:numPr>
        <w:rPr>
          <w:kern w:val="0"/>
          <w:lang w:eastAsia="fr-FR"/>
        </w:rPr>
      </w:pPr>
      <w:r w:rsidRPr="00595F78">
        <w:rPr>
          <w:kern w:val="0"/>
          <w:lang w:eastAsia="fr-FR"/>
        </w:rPr>
        <w:t>En cas de préjudices quelconques</w:t>
      </w:r>
    </w:p>
    <w:p w14:paraId="5CC359A1" w14:textId="3797EBA0" w:rsidR="005E05A3" w:rsidRPr="00595F78" w:rsidRDefault="005E05A3" w:rsidP="00595F78">
      <w:pPr>
        <w:pStyle w:val="Paragraphedeliste"/>
        <w:numPr>
          <w:ilvl w:val="0"/>
          <w:numId w:val="16"/>
        </w:numPr>
        <w:rPr>
          <w:kern w:val="0"/>
          <w:lang w:eastAsia="fr-FR"/>
        </w:rPr>
      </w:pPr>
      <w:r w:rsidRPr="00595F78">
        <w:rPr>
          <w:kern w:val="0"/>
          <w:lang w:eastAsia="fr-FR"/>
        </w:rPr>
        <w:t>En cas d’indisponibilité des réseaux (logiciel ou matériel)</w:t>
      </w:r>
    </w:p>
    <w:p w14:paraId="0866CBC9" w14:textId="3D7B5495" w:rsidR="00371560" w:rsidRPr="00595F78" w:rsidRDefault="00371560" w:rsidP="00595F78">
      <w:pPr>
        <w:pStyle w:val="Titre3"/>
      </w:pPr>
      <w:r w:rsidRPr="00595F78">
        <w:t> 1.10.2      Responsabilité de l’utilisateur</w:t>
      </w:r>
    </w:p>
    <w:p w14:paraId="6AA4A14E" w14:textId="77777777" w:rsidR="00371560" w:rsidRPr="00595F78" w:rsidRDefault="00371560" w:rsidP="00595F78">
      <w:pPr>
        <w:rPr>
          <w:kern w:val="0"/>
          <w:lang w:eastAsia="fr-FR"/>
        </w:rPr>
      </w:pPr>
      <w:r w:rsidRPr="00595F78">
        <w:rPr>
          <w:kern w:val="0"/>
          <w:lang w:eastAsia="fr-FR"/>
        </w:rPr>
        <w:t>L’utilisateur utilise le service sous son entière responsabilité. Il reconnaît que sa responsabilité peut être engagée, notamment dans le cas d’une utilisation frauduleuse du service. L’utilisateur s’engage à utiliser le service conformément aux présentes CGU et à la réglementation en vigueur.</w:t>
      </w:r>
    </w:p>
    <w:p w14:paraId="77783820" w14:textId="4E3F4601" w:rsidR="00371560" w:rsidRPr="00595F78" w:rsidRDefault="00371560" w:rsidP="00595F78">
      <w:pPr>
        <w:rPr>
          <w:kern w:val="0"/>
          <w:lang w:eastAsia="fr-FR"/>
        </w:rPr>
      </w:pPr>
      <w:r w:rsidRPr="00595F78">
        <w:rPr>
          <w:kern w:val="0"/>
          <w:lang w:eastAsia="fr-FR"/>
        </w:rPr>
        <w:t xml:space="preserve"> L’utilisateur </w:t>
      </w:r>
      <w:r w:rsidR="00380D36" w:rsidRPr="00595F78">
        <w:rPr>
          <w:kern w:val="0"/>
          <w:lang w:eastAsia="fr-FR"/>
        </w:rPr>
        <w:t xml:space="preserve">relève et </w:t>
      </w:r>
      <w:r w:rsidRPr="00595F78">
        <w:rPr>
          <w:kern w:val="0"/>
          <w:lang w:eastAsia="fr-FR"/>
        </w:rPr>
        <w:t xml:space="preserve">garantit </w:t>
      </w:r>
      <w:r w:rsidR="008838DA" w:rsidRPr="00595F78">
        <w:rPr>
          <w:kern w:val="0"/>
          <w:lang w:eastAsia="fr-FR"/>
        </w:rPr>
        <w:t>SOLUTIS</w:t>
      </w:r>
      <w:r w:rsidRPr="00595F78">
        <w:rPr>
          <w:kern w:val="0"/>
          <w:lang w:eastAsia="fr-FR"/>
        </w:rPr>
        <w:t xml:space="preserve"> contre toute réclamation, prétention ou exigence de tiers qui invoqueraient une violation de ses droits, à la suite de l’utilisation du </w:t>
      </w:r>
      <w:r w:rsidR="008838DA" w:rsidRPr="00595F78">
        <w:rPr>
          <w:kern w:val="0"/>
          <w:lang w:eastAsia="fr-FR"/>
        </w:rPr>
        <w:t>l’iframe</w:t>
      </w:r>
      <w:r w:rsidRPr="00595F78">
        <w:rPr>
          <w:kern w:val="0"/>
          <w:lang w:eastAsia="fr-FR"/>
        </w:rPr>
        <w:t xml:space="preserve"> faite par l’utilisateur ou à la suite des mesures prises par </w:t>
      </w:r>
      <w:r w:rsidR="008838DA" w:rsidRPr="00595F78">
        <w:rPr>
          <w:kern w:val="0"/>
          <w:lang w:eastAsia="fr-FR"/>
        </w:rPr>
        <w:t>SOLUTIS</w:t>
      </w:r>
      <w:r w:rsidRPr="00595F78">
        <w:rPr>
          <w:kern w:val="0"/>
          <w:lang w:eastAsia="fr-FR"/>
        </w:rPr>
        <w:t xml:space="preserve"> pour mettre un terme à la violation des droits des tiers.</w:t>
      </w:r>
    </w:p>
    <w:p w14:paraId="5A0E24CD" w14:textId="1F66A9BD" w:rsidR="00371560" w:rsidRPr="00595F78" w:rsidRDefault="00371560" w:rsidP="00595F78">
      <w:pPr>
        <w:rPr>
          <w:kern w:val="0"/>
          <w:lang w:eastAsia="fr-FR"/>
        </w:rPr>
      </w:pPr>
      <w:r w:rsidRPr="00595F78">
        <w:rPr>
          <w:kern w:val="0"/>
          <w:lang w:eastAsia="fr-FR"/>
        </w:rPr>
        <w:t xml:space="preserve">Chaque utilisateur s’engage à ne pas modifier, essayer de modifier ou porter atteinte aux sites internet de quelque manière que ce soit et à ne pas utiliser de logiciel ou toute forme de programme informatique ayant pour but d’atteindre ou de rendre disponible un contenu protégé ou non disponible librement. Il est également interdit de créer une œuvre, une application ou un site dérivant de tout ou partie du présent </w:t>
      </w:r>
      <w:r w:rsidR="008838DA" w:rsidRPr="00595F78">
        <w:rPr>
          <w:kern w:val="0"/>
          <w:lang w:eastAsia="fr-FR"/>
        </w:rPr>
        <w:t>l’iframe</w:t>
      </w:r>
      <w:r w:rsidRPr="00595F78">
        <w:rPr>
          <w:kern w:val="0"/>
          <w:lang w:eastAsia="fr-FR"/>
        </w:rPr>
        <w:t>.</w:t>
      </w:r>
    </w:p>
    <w:p w14:paraId="6BA6AC01" w14:textId="1959C519" w:rsidR="00371560" w:rsidRPr="00595F78" w:rsidRDefault="00371560" w:rsidP="00595F78">
      <w:pPr>
        <w:rPr>
          <w:kern w:val="0"/>
          <w:lang w:eastAsia="fr-FR"/>
        </w:rPr>
      </w:pPr>
      <w:r w:rsidRPr="00595F78">
        <w:rPr>
          <w:kern w:val="0"/>
          <w:lang w:eastAsia="fr-FR"/>
        </w:rPr>
        <w:t xml:space="preserve">L’utilisateur s’engage à informer </w:t>
      </w:r>
      <w:r w:rsidR="008838DA" w:rsidRPr="00595F78">
        <w:rPr>
          <w:kern w:val="0"/>
          <w:lang w:eastAsia="fr-FR"/>
        </w:rPr>
        <w:t>SOLUTIS</w:t>
      </w:r>
      <w:r w:rsidRPr="00595F78">
        <w:rPr>
          <w:kern w:val="0"/>
          <w:lang w:eastAsia="fr-FR"/>
        </w:rPr>
        <w:t xml:space="preserve"> sans délai, par tout moyen, de toute erreur, faute ou irrégularité qu’il constaterait dans l’utilisation du </w:t>
      </w:r>
      <w:r w:rsidR="008838DA" w:rsidRPr="00595F78">
        <w:rPr>
          <w:kern w:val="0"/>
          <w:lang w:eastAsia="fr-FR"/>
        </w:rPr>
        <w:t>l’iframe</w:t>
      </w:r>
      <w:r w:rsidRPr="00595F78">
        <w:rPr>
          <w:kern w:val="0"/>
          <w:lang w:eastAsia="fr-FR"/>
        </w:rPr>
        <w:t xml:space="preserve"> et ce, dès qu’il en a connaissance.</w:t>
      </w:r>
    </w:p>
    <w:p w14:paraId="742192E7" w14:textId="77777777" w:rsidR="00371560" w:rsidRPr="00595F78" w:rsidRDefault="00371560" w:rsidP="00595F78">
      <w:pPr>
        <w:rPr>
          <w:kern w:val="0"/>
          <w:lang w:eastAsia="fr-FR"/>
        </w:rPr>
      </w:pPr>
      <w:r w:rsidRPr="00595F78">
        <w:rPr>
          <w:kern w:val="0"/>
          <w:lang w:eastAsia="fr-FR"/>
        </w:rPr>
        <w:t>Les données ou documents conservés par l'usager dans son terminal restent de sa responsabilité exclusive.</w:t>
      </w:r>
    </w:p>
    <w:p w14:paraId="70FA8A63" w14:textId="4BDF8AA2" w:rsidR="00371560" w:rsidRDefault="00371560" w:rsidP="00595F78">
      <w:pPr>
        <w:rPr>
          <w:kern w:val="0"/>
          <w:lang w:eastAsia="fr-FR"/>
        </w:rPr>
      </w:pPr>
      <w:r w:rsidRPr="00595F78">
        <w:rPr>
          <w:kern w:val="0"/>
          <w:lang w:eastAsia="fr-FR"/>
        </w:rPr>
        <w:t xml:space="preserve">L’utilisateur s'engage à ne fournir, dans le cadre de l'utilisation du </w:t>
      </w:r>
      <w:r w:rsidR="008838DA" w:rsidRPr="00595F78">
        <w:rPr>
          <w:kern w:val="0"/>
          <w:lang w:eastAsia="fr-FR"/>
        </w:rPr>
        <w:t>l’iframe</w:t>
      </w:r>
      <w:r w:rsidRPr="00595F78">
        <w:rPr>
          <w:kern w:val="0"/>
          <w:lang w:eastAsia="fr-FR"/>
        </w:rPr>
        <w:t xml:space="preserve">, que des informations exactes, à jour et complètes. Dans l'hypothèse où l'usager ne s'acquitterait pas de cet engagement, </w:t>
      </w:r>
      <w:r w:rsidR="008838DA" w:rsidRPr="00595F78">
        <w:rPr>
          <w:kern w:val="0"/>
          <w:lang w:eastAsia="fr-FR"/>
        </w:rPr>
        <w:t>SOLUTIS</w:t>
      </w:r>
      <w:r w:rsidRPr="00595F78">
        <w:rPr>
          <w:kern w:val="0"/>
          <w:lang w:eastAsia="fr-FR"/>
        </w:rPr>
        <w:t xml:space="preserve"> se réserve le droit de suspendre ou </w:t>
      </w:r>
      <w:r w:rsidR="00952F47" w:rsidRPr="00595F78">
        <w:rPr>
          <w:kern w:val="0"/>
          <w:lang w:eastAsia="fr-FR"/>
        </w:rPr>
        <w:t>d’</w:t>
      </w:r>
      <w:r w:rsidR="00CC4375" w:rsidRPr="00595F78">
        <w:rPr>
          <w:kern w:val="0"/>
          <w:lang w:eastAsia="fr-FR"/>
        </w:rPr>
        <w:t>a</w:t>
      </w:r>
      <w:r w:rsidR="00952F47" w:rsidRPr="00595F78">
        <w:rPr>
          <w:kern w:val="0"/>
          <w:lang w:eastAsia="fr-FR"/>
        </w:rPr>
        <w:t>nnuler</w:t>
      </w:r>
      <w:r w:rsidRPr="00595F78">
        <w:rPr>
          <w:kern w:val="0"/>
          <w:lang w:eastAsia="fr-FR"/>
        </w:rPr>
        <w:t xml:space="preserve"> la </w:t>
      </w:r>
      <w:r w:rsidR="00DB1DFF" w:rsidRPr="00595F78">
        <w:rPr>
          <w:kern w:val="0"/>
          <w:lang w:eastAsia="fr-FR"/>
        </w:rPr>
        <w:t>de</w:t>
      </w:r>
      <w:r w:rsidR="00CC4375" w:rsidRPr="00595F78">
        <w:rPr>
          <w:kern w:val="0"/>
          <w:lang w:eastAsia="fr-FR"/>
        </w:rPr>
        <w:t>mande</w:t>
      </w:r>
      <w:r w:rsidRPr="00595F78">
        <w:rPr>
          <w:kern w:val="0"/>
          <w:lang w:eastAsia="fr-FR"/>
        </w:rPr>
        <w:t>, sans préjudice des éventuelles actions en responsabilité pénale et civile qui pourraient être engagées à son encontre.</w:t>
      </w:r>
    </w:p>
    <w:p w14:paraId="746E6B40" w14:textId="2A52C729" w:rsidR="00A5266B" w:rsidRPr="00595F78" w:rsidRDefault="00A5266B" w:rsidP="00595F78">
      <w:pPr>
        <w:rPr>
          <w:kern w:val="0"/>
          <w:lang w:eastAsia="fr-FR"/>
        </w:rPr>
      </w:pPr>
      <w:r>
        <w:rPr>
          <w:kern w:val="0"/>
          <w:lang w:eastAsia="fr-FR"/>
        </w:rPr>
        <w:t xml:space="preserve">L’utilisateur s’engage à mettre tout en œuvre pour bloquer l’accès aux faux profils et/ou aux fausses demandes de crédit par le biais de l’i-frame mis à disposition et pour empêcher l’utilisation du lien internet à des fins détournées </w:t>
      </w:r>
      <w:r w:rsidR="00FD46B1">
        <w:rPr>
          <w:kern w:val="0"/>
          <w:lang w:eastAsia="fr-FR"/>
        </w:rPr>
        <w:t>o</w:t>
      </w:r>
      <w:r>
        <w:rPr>
          <w:kern w:val="0"/>
          <w:lang w:eastAsia="fr-FR"/>
        </w:rPr>
        <w:t>u frauduleuses.</w:t>
      </w:r>
    </w:p>
    <w:p w14:paraId="36619467" w14:textId="1594D5E4" w:rsidR="00371560" w:rsidRPr="00595F78" w:rsidRDefault="00371560" w:rsidP="009B45E5">
      <w:pPr>
        <w:pStyle w:val="Titre3"/>
      </w:pPr>
      <w:r w:rsidRPr="00595F78">
        <w:t>1.10.3     Force Majeure</w:t>
      </w:r>
    </w:p>
    <w:p w14:paraId="5887107A" w14:textId="1EB7B93B"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ne saurait être tenue responsable pour tout retard dans l’exécution de ses obligations ou pour toute inexécution de ses obligations résultant des présentes CGU lorsque les circonstances y donnant lieu relèvent de la force majeure, se définissant comme tout évènement imprévisible, irrésistible et extérieur.</w:t>
      </w:r>
    </w:p>
    <w:p w14:paraId="50900916" w14:textId="59AEE1DA" w:rsidR="00371560" w:rsidRPr="00595F78" w:rsidRDefault="00371560" w:rsidP="00595F78">
      <w:pPr>
        <w:rPr>
          <w:kern w:val="0"/>
          <w:lang w:eastAsia="fr-FR"/>
        </w:rPr>
      </w:pPr>
      <w:r w:rsidRPr="00595F78">
        <w:rPr>
          <w:kern w:val="0"/>
          <w:lang w:eastAsia="fr-FR"/>
        </w:rPr>
        <w:t>De façon expresse, sont considérés notamment comme cas de force majeure ou cas fortuit, outre ceux habituellement retenus par la jurisprudence des cours et tribunaux français, des clauses contractuelles contenues dans les présentes CGU</w:t>
      </w:r>
      <w:r w:rsidR="009B45E5">
        <w:rPr>
          <w:kern w:val="0"/>
          <w:lang w:eastAsia="fr-FR"/>
        </w:rPr>
        <w:t>.</w:t>
      </w:r>
    </w:p>
    <w:p w14:paraId="40B978FE" w14:textId="6CD2C522" w:rsidR="00371560" w:rsidRPr="00595F78" w:rsidRDefault="00371560" w:rsidP="00595F78">
      <w:pPr>
        <w:rPr>
          <w:kern w:val="0"/>
          <w:lang w:eastAsia="fr-FR"/>
        </w:rPr>
      </w:pPr>
      <w:r w:rsidRPr="00595F78">
        <w:rPr>
          <w:kern w:val="0"/>
          <w:lang w:eastAsia="fr-FR"/>
        </w:rPr>
        <w:t xml:space="preserve">Grève totale ou partielle, lock-out, émeute, trouble civil, insurrection, guerre civile ou étrangère, risque nucléaire, embargo, confiscation, capture ou destruction par toute autorité publique, </w:t>
      </w:r>
      <w:r w:rsidRPr="00595F78">
        <w:rPr>
          <w:kern w:val="0"/>
          <w:lang w:eastAsia="fr-FR"/>
        </w:rPr>
        <w:lastRenderedPageBreak/>
        <w:t xml:space="preserve">intempérie, épidémie, blocage des moyens de transport ou d’approvisionnement pour quelque raison que ce soit, tremblement de terre, incendie, tempête, inondation, dégâts des eaux, restrictions gouvernementales ou légales, modifications légales ou réglementaires des formes de commercialisation, blocage des communications électroniques, y compris des réseaux de communications électroniques, non prévisibles par </w:t>
      </w:r>
      <w:r w:rsidR="008838DA" w:rsidRPr="00595F78">
        <w:rPr>
          <w:kern w:val="0"/>
          <w:lang w:eastAsia="fr-FR"/>
        </w:rPr>
        <w:t>SOLUTIS</w:t>
      </w:r>
      <w:r w:rsidRPr="00595F78">
        <w:rPr>
          <w:kern w:val="0"/>
          <w:lang w:eastAsia="fr-FR"/>
        </w:rPr>
        <w:t>, remettant en cause les normes et standards de sa profession et tout autre cas indépendant de la volonté des parties empêchant l’exécution normale des obligations découlant des présentes CGU.</w:t>
      </w:r>
    </w:p>
    <w:p w14:paraId="2663869C" w14:textId="272CEA07" w:rsidR="00371560" w:rsidRPr="00595F78" w:rsidRDefault="00371560" w:rsidP="00595F78">
      <w:pPr>
        <w:rPr>
          <w:kern w:val="0"/>
          <w:lang w:eastAsia="fr-FR"/>
        </w:rPr>
      </w:pPr>
      <w:r w:rsidRPr="00595F78">
        <w:rPr>
          <w:kern w:val="0"/>
          <w:lang w:eastAsia="fr-FR"/>
        </w:rPr>
        <w:t xml:space="preserve">Tout cas de force majeure affectant l’exécution des obligations résultantes des présentes CGU et notamment l’accès ou l’utilisation du service par l’utilisateur suspendra, dès sa date de survenance, l’exécution des présentes CGU. A partir de cette date, et malgré le cas de force majeure, </w:t>
      </w:r>
      <w:r w:rsidR="008838DA" w:rsidRPr="00595F78">
        <w:rPr>
          <w:kern w:val="0"/>
          <w:lang w:eastAsia="fr-FR"/>
        </w:rPr>
        <w:t>SOLUTIS</w:t>
      </w:r>
      <w:r w:rsidRPr="00595F78">
        <w:rPr>
          <w:kern w:val="0"/>
          <w:lang w:eastAsia="fr-FR"/>
        </w:rPr>
        <w:t xml:space="preserve"> s’efforcera dans la mesure du possible :</w:t>
      </w:r>
    </w:p>
    <w:p w14:paraId="532FDC72" w14:textId="258FDCCC" w:rsidR="00371560" w:rsidRPr="009B45E5" w:rsidRDefault="00371560" w:rsidP="009B45E5">
      <w:pPr>
        <w:pStyle w:val="Paragraphedeliste"/>
        <w:numPr>
          <w:ilvl w:val="0"/>
          <w:numId w:val="17"/>
        </w:numPr>
        <w:rPr>
          <w:kern w:val="0"/>
          <w:lang w:eastAsia="fr-FR"/>
        </w:rPr>
      </w:pPr>
      <w:r w:rsidRPr="009B45E5">
        <w:rPr>
          <w:kern w:val="0"/>
          <w:lang w:eastAsia="fr-FR"/>
        </w:rPr>
        <w:t>d’informer les utilisateurs de l’existence de ce cas de force majeure ;</w:t>
      </w:r>
    </w:p>
    <w:p w14:paraId="6E28F015" w14:textId="7BD179C6" w:rsidR="00371560" w:rsidRPr="009B45E5" w:rsidRDefault="00371560" w:rsidP="009B45E5">
      <w:pPr>
        <w:pStyle w:val="Paragraphedeliste"/>
        <w:numPr>
          <w:ilvl w:val="0"/>
          <w:numId w:val="17"/>
        </w:numPr>
        <w:rPr>
          <w:kern w:val="0"/>
          <w:lang w:eastAsia="fr-FR"/>
        </w:rPr>
      </w:pPr>
      <w:r w:rsidRPr="009B45E5">
        <w:rPr>
          <w:kern w:val="0"/>
          <w:lang w:eastAsia="fr-FR"/>
        </w:rPr>
        <w:t>de mettre en œuvre toute autre solution technique permettant aux utilisateurs d’initier leurs demandes d’immatriculation, de permis ou de titres d’identité.</w:t>
      </w:r>
    </w:p>
    <w:p w14:paraId="338F3A55" w14:textId="7640C8CB" w:rsidR="00371560" w:rsidRPr="00595F78" w:rsidRDefault="00371560" w:rsidP="00595F78">
      <w:pPr>
        <w:rPr>
          <w:kern w:val="0"/>
          <w:lang w:eastAsia="fr-FR"/>
        </w:rPr>
      </w:pPr>
      <w:r w:rsidRPr="00595F78">
        <w:rPr>
          <w:kern w:val="0"/>
          <w:lang w:eastAsia="fr-FR"/>
        </w:rPr>
        <w:t xml:space="preserve">La mise en œuvre tout à fait exceptionnelle de ces moyens palliatifs par </w:t>
      </w:r>
      <w:r w:rsidR="008838DA" w:rsidRPr="00595F78">
        <w:rPr>
          <w:kern w:val="0"/>
          <w:lang w:eastAsia="fr-FR"/>
        </w:rPr>
        <w:t>SOLUTIS</w:t>
      </w:r>
      <w:r w:rsidRPr="00595F78">
        <w:rPr>
          <w:kern w:val="0"/>
          <w:lang w:eastAsia="fr-FR"/>
        </w:rPr>
        <w:t xml:space="preserve"> pendant la survenance d’un cas de force majeure ne pourra donner lieu à aucune responsabilité ou indemnisation de la part de </w:t>
      </w:r>
      <w:r w:rsidR="008838DA" w:rsidRPr="00595F78">
        <w:rPr>
          <w:kern w:val="0"/>
          <w:lang w:eastAsia="fr-FR"/>
        </w:rPr>
        <w:t>SOLUTIS</w:t>
      </w:r>
      <w:r w:rsidRPr="00595F78">
        <w:rPr>
          <w:kern w:val="0"/>
          <w:lang w:eastAsia="fr-FR"/>
        </w:rPr>
        <w:t>.</w:t>
      </w:r>
    </w:p>
    <w:p w14:paraId="3FB6643D" w14:textId="0FA78A98" w:rsidR="00371560" w:rsidRPr="00595F78" w:rsidRDefault="00371560" w:rsidP="009B45E5">
      <w:pPr>
        <w:pStyle w:val="Titre2"/>
      </w:pPr>
      <w:r w:rsidRPr="00595F78">
        <w:t> 1.11</w:t>
      </w:r>
      <w:r w:rsidR="009B45E5">
        <w:tab/>
      </w:r>
      <w:r w:rsidRPr="00595F78">
        <w:t>Suspension – suppression</w:t>
      </w:r>
    </w:p>
    <w:p w14:paraId="33D9AB6A" w14:textId="06B28994"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se réserve également le droit de suppression </w:t>
      </w:r>
      <w:r w:rsidR="000A43D2" w:rsidRPr="00595F78">
        <w:rPr>
          <w:kern w:val="0"/>
          <w:lang w:eastAsia="fr-FR"/>
        </w:rPr>
        <w:t xml:space="preserve">de l’accès à l’iframe </w:t>
      </w:r>
      <w:r w:rsidR="00371560" w:rsidRPr="00595F78">
        <w:rPr>
          <w:kern w:val="0"/>
          <w:lang w:eastAsia="fr-FR"/>
        </w:rPr>
        <w:t xml:space="preserve">dans l’hypothèse où l’utilisateur ferait preuve de manquements graves et/ou répétés à l’une de ses obligations figurant dans les présentes CGU ou encore dans le cas où </w:t>
      </w:r>
      <w:r w:rsidRPr="00595F78">
        <w:rPr>
          <w:kern w:val="0"/>
          <w:lang w:eastAsia="fr-FR"/>
        </w:rPr>
        <w:t>SOLUTIS</w:t>
      </w:r>
      <w:r w:rsidR="00371560" w:rsidRPr="00595F78">
        <w:rPr>
          <w:kern w:val="0"/>
          <w:lang w:eastAsia="fr-FR"/>
        </w:rPr>
        <w:t xml:space="preserve"> arrêterait définitivement le recours </w:t>
      </w:r>
      <w:r w:rsidR="009B7226" w:rsidRPr="00595F78">
        <w:rPr>
          <w:kern w:val="0"/>
          <w:lang w:eastAsia="fr-FR"/>
        </w:rPr>
        <w:t xml:space="preserve">à </w:t>
      </w:r>
      <w:r w:rsidRPr="00595F78">
        <w:rPr>
          <w:kern w:val="0"/>
          <w:lang w:eastAsia="fr-FR"/>
        </w:rPr>
        <w:t>l’iframe</w:t>
      </w:r>
      <w:r w:rsidR="00371560" w:rsidRPr="00595F78">
        <w:rPr>
          <w:kern w:val="0"/>
          <w:lang w:eastAsia="fr-FR"/>
        </w:rPr>
        <w:t xml:space="preserve">. </w:t>
      </w:r>
    </w:p>
    <w:p w14:paraId="349ECDC4" w14:textId="0E8285AD" w:rsidR="00371560" w:rsidRPr="00595F78" w:rsidRDefault="00371560" w:rsidP="00595F78">
      <w:pPr>
        <w:rPr>
          <w:kern w:val="0"/>
          <w:lang w:eastAsia="fr-FR"/>
        </w:rPr>
      </w:pPr>
      <w:r w:rsidRPr="00595F78">
        <w:rPr>
          <w:kern w:val="0"/>
          <w:lang w:eastAsia="fr-FR"/>
        </w:rPr>
        <w:t xml:space="preserve">Cette suppression se fera de plein droit en cas de manquements graves et/ou répétés à l’une des obligations de l’utilisateur figurant aux présentes CGU, sans préjudice des dommages-intérêts que </w:t>
      </w:r>
      <w:r w:rsidR="008838DA" w:rsidRPr="00595F78">
        <w:rPr>
          <w:kern w:val="0"/>
          <w:lang w:eastAsia="fr-FR"/>
        </w:rPr>
        <w:t>SOLUTIS</w:t>
      </w:r>
      <w:r w:rsidRPr="00595F78">
        <w:rPr>
          <w:kern w:val="0"/>
          <w:lang w:eastAsia="fr-FR"/>
        </w:rPr>
        <w:t xml:space="preserve"> pourrait solliciter.</w:t>
      </w:r>
    </w:p>
    <w:p w14:paraId="3E47E8A7" w14:textId="565F53EF"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se réserve le droit unilatéral de refuser – temporairement ou de manière définitive - l’accès au </w:t>
      </w:r>
      <w:r w:rsidRPr="00595F78">
        <w:rPr>
          <w:kern w:val="0"/>
          <w:lang w:eastAsia="fr-FR"/>
        </w:rPr>
        <w:t>l’iframe</w:t>
      </w:r>
      <w:r w:rsidR="00371560" w:rsidRPr="00595F78">
        <w:rPr>
          <w:kern w:val="0"/>
          <w:lang w:eastAsia="fr-FR"/>
        </w:rPr>
        <w:t xml:space="preserve"> à tout utilisateur ne respectant pas les présentes CGU ou en cas de compromission avérée ou suspicion de compromission du compte. </w:t>
      </w:r>
      <w:r w:rsidRPr="00595F78">
        <w:rPr>
          <w:kern w:val="0"/>
          <w:lang w:eastAsia="fr-FR"/>
        </w:rPr>
        <w:t>SOLUTIS</w:t>
      </w:r>
      <w:r w:rsidR="00371560" w:rsidRPr="00595F78">
        <w:rPr>
          <w:kern w:val="0"/>
          <w:lang w:eastAsia="fr-FR"/>
        </w:rPr>
        <w:t xml:space="preserve"> se réserve le droit de conserver les preuves des manquements constatés en les archivant pendant le temps nécessaire à la résolution du litige.</w:t>
      </w:r>
    </w:p>
    <w:p w14:paraId="63EBD2FA" w14:textId="39A1003B" w:rsidR="00371560" w:rsidRPr="00595F78" w:rsidRDefault="00371560" w:rsidP="00595F78">
      <w:pPr>
        <w:rPr>
          <w:color w:val="000000" w:themeColor="text1"/>
          <w:kern w:val="0"/>
          <w:lang w:eastAsia="fr-FR"/>
        </w:rPr>
      </w:pPr>
      <w:r w:rsidRPr="00595F78">
        <w:rPr>
          <w:kern w:val="0"/>
          <w:lang w:eastAsia="fr-FR"/>
        </w:rPr>
        <w:t>Cette suppression se fera de plein droit, sans que l’utilisateur puisse réclamer le moindre</w:t>
      </w:r>
      <w:r w:rsidR="009B45E5">
        <w:rPr>
          <w:kern w:val="0"/>
          <w:lang w:eastAsia="fr-FR"/>
        </w:rPr>
        <w:t xml:space="preserve"> préjudice.</w:t>
      </w:r>
    </w:p>
    <w:p w14:paraId="2C4846BE" w14:textId="3A5E43D6" w:rsidR="00371560" w:rsidRPr="00595F78" w:rsidRDefault="00371560" w:rsidP="009B45E5">
      <w:pPr>
        <w:pStyle w:val="Titre2"/>
      </w:pPr>
      <w:r w:rsidRPr="00595F78">
        <w:t> 1.12</w:t>
      </w:r>
      <w:r w:rsidR="009B45E5">
        <w:tab/>
      </w:r>
      <w:r w:rsidRPr="00595F78">
        <w:t>Sous-traitance</w:t>
      </w:r>
    </w:p>
    <w:p w14:paraId="6BCEA596" w14:textId="6E7642EB" w:rsidR="00371560" w:rsidRPr="00595F78" w:rsidRDefault="008838DA" w:rsidP="00595F78">
      <w:pPr>
        <w:rPr>
          <w:kern w:val="0"/>
          <w:lang w:eastAsia="fr-FR"/>
        </w:rPr>
      </w:pPr>
      <w:r w:rsidRPr="00595F78">
        <w:rPr>
          <w:kern w:val="0"/>
          <w:lang w:eastAsia="fr-FR"/>
        </w:rPr>
        <w:t>SOLUTIS</w:t>
      </w:r>
      <w:r w:rsidR="00371560" w:rsidRPr="00595F78">
        <w:rPr>
          <w:kern w:val="0"/>
          <w:lang w:eastAsia="fr-FR"/>
        </w:rPr>
        <w:t xml:space="preserve"> se réserve le droit de faire exécuter tout ou partie des prestations objets des présentes CGU par toute société de son choix en sous-traitance, </w:t>
      </w:r>
      <w:r w:rsidRPr="00595F78">
        <w:rPr>
          <w:kern w:val="0"/>
          <w:lang w:eastAsia="fr-FR"/>
        </w:rPr>
        <w:t>SOLUTIS</w:t>
      </w:r>
      <w:r w:rsidR="00371560" w:rsidRPr="00595F78">
        <w:rPr>
          <w:kern w:val="0"/>
          <w:lang w:eastAsia="fr-FR"/>
        </w:rPr>
        <w:t xml:space="preserve"> restant seule responsable à l’égard de l’utilisateur, à charge pour elle de se retourner contre ses sous-trait</w:t>
      </w:r>
      <w:r w:rsidR="00C02F38" w:rsidRPr="00595F78">
        <w:rPr>
          <w:kern w:val="0"/>
          <w:lang w:eastAsia="fr-FR"/>
        </w:rPr>
        <w:t>ant</w:t>
      </w:r>
      <w:r w:rsidR="00371560" w:rsidRPr="00595F78">
        <w:rPr>
          <w:kern w:val="0"/>
          <w:lang w:eastAsia="fr-FR"/>
        </w:rPr>
        <w:t>.</w:t>
      </w:r>
    </w:p>
    <w:p w14:paraId="09519358" w14:textId="637FBEA7" w:rsidR="00371560" w:rsidRPr="00595F78" w:rsidRDefault="00371560" w:rsidP="009B45E5">
      <w:pPr>
        <w:pStyle w:val="Titre2"/>
      </w:pPr>
      <w:r w:rsidRPr="00595F78">
        <w:t> </w:t>
      </w:r>
      <w:r w:rsidR="009B45E5" w:rsidRPr="00595F78">
        <w:t>1.13 Non</w:t>
      </w:r>
      <w:r w:rsidRPr="00595F78">
        <w:t xml:space="preserve"> renonciation</w:t>
      </w:r>
    </w:p>
    <w:p w14:paraId="198E5DEE" w14:textId="7943665C" w:rsidR="00371560" w:rsidRPr="00595F78" w:rsidRDefault="00371560" w:rsidP="00595F78">
      <w:pPr>
        <w:rPr>
          <w:kern w:val="0"/>
          <w:lang w:eastAsia="fr-FR"/>
        </w:rPr>
      </w:pPr>
      <w:r w:rsidRPr="00595F78">
        <w:rPr>
          <w:kern w:val="0"/>
          <w:lang w:eastAsia="fr-FR"/>
        </w:rPr>
        <w:t xml:space="preserve">Le fait pour l’utilisateur et/ou </w:t>
      </w:r>
      <w:r w:rsidR="008838DA" w:rsidRPr="00595F78">
        <w:rPr>
          <w:kern w:val="0"/>
          <w:lang w:eastAsia="fr-FR"/>
        </w:rPr>
        <w:t>SOLUTIS</w:t>
      </w:r>
      <w:r w:rsidRPr="00595F78">
        <w:rPr>
          <w:kern w:val="0"/>
          <w:lang w:eastAsia="fr-FR"/>
        </w:rPr>
        <w:t xml:space="preserve"> de ne pas se prévaloir d’un manquement par la partie défaillante à l’une quelconque des obligations résultant des CGU ne saurait être interprété comme une renonciation à l’obligation en cause.</w:t>
      </w:r>
    </w:p>
    <w:p w14:paraId="3814B5F4" w14:textId="065F893E" w:rsidR="00371560" w:rsidRPr="00595F78" w:rsidRDefault="00371560" w:rsidP="009B45E5">
      <w:pPr>
        <w:pStyle w:val="Titre2"/>
      </w:pPr>
      <w:r w:rsidRPr="00595F78">
        <w:t> 1.14</w:t>
      </w:r>
      <w:r w:rsidR="009B45E5">
        <w:tab/>
      </w:r>
      <w:r w:rsidRPr="00595F78">
        <w:t>Permanence</w:t>
      </w:r>
    </w:p>
    <w:p w14:paraId="0D95348D" w14:textId="77777777" w:rsidR="00371560" w:rsidRPr="00595F78" w:rsidRDefault="00371560" w:rsidP="00595F78">
      <w:pPr>
        <w:rPr>
          <w:kern w:val="0"/>
          <w:lang w:eastAsia="fr-FR"/>
        </w:rPr>
      </w:pPr>
      <w:r w:rsidRPr="00595F78">
        <w:rPr>
          <w:kern w:val="0"/>
          <w:lang w:eastAsia="fr-FR"/>
        </w:rPr>
        <w:lastRenderedPageBreak/>
        <w:t>La nullité d’une clause quelconque des CGU n’affecte pas la validité des autres clauses ; elles se poursuivent en l’absence du dispositif annulé sauf si la clause annulée rend la poursuite des relations contractuelles impossible ou déséquilibrée par rapport aux relations contractuelles initiales.</w:t>
      </w:r>
    </w:p>
    <w:p w14:paraId="181A8C39" w14:textId="3BDC0017" w:rsidR="00371560" w:rsidRPr="00595F78" w:rsidRDefault="00371560" w:rsidP="009B45E5">
      <w:pPr>
        <w:pStyle w:val="Titre2"/>
      </w:pPr>
      <w:r w:rsidRPr="00595F78">
        <w:t> 1.15</w:t>
      </w:r>
      <w:r w:rsidR="009B45E5">
        <w:tab/>
      </w:r>
      <w:r w:rsidRPr="00595F78">
        <w:t>Renseignement</w:t>
      </w:r>
    </w:p>
    <w:p w14:paraId="4D821589" w14:textId="143EF522" w:rsidR="00371560" w:rsidRPr="00595F78" w:rsidRDefault="00371560" w:rsidP="00595F78">
      <w:pPr>
        <w:rPr>
          <w:kern w:val="0"/>
          <w:lang w:eastAsia="fr-FR"/>
        </w:rPr>
      </w:pPr>
      <w:r w:rsidRPr="00595F78">
        <w:rPr>
          <w:kern w:val="0"/>
          <w:lang w:eastAsia="fr-FR"/>
        </w:rPr>
        <w:t xml:space="preserve">Toute demande de renseignement concernant </w:t>
      </w:r>
      <w:r w:rsidR="008838DA" w:rsidRPr="00595F78">
        <w:rPr>
          <w:kern w:val="0"/>
          <w:lang w:eastAsia="fr-FR"/>
        </w:rPr>
        <w:t>l’iframe</w:t>
      </w:r>
      <w:r w:rsidRPr="00595F78">
        <w:rPr>
          <w:kern w:val="0"/>
          <w:lang w:eastAsia="fr-FR"/>
        </w:rPr>
        <w:t xml:space="preserve"> peut être adressée à </w:t>
      </w:r>
      <w:r w:rsidR="008838DA" w:rsidRPr="00595F78">
        <w:rPr>
          <w:kern w:val="0"/>
          <w:lang w:eastAsia="fr-FR"/>
        </w:rPr>
        <w:t>SOLUTIS</w:t>
      </w:r>
      <w:r w:rsidRPr="00595F78">
        <w:rPr>
          <w:kern w:val="0"/>
          <w:lang w:eastAsia="fr-FR"/>
        </w:rPr>
        <w:t xml:space="preserve"> :</w:t>
      </w:r>
    </w:p>
    <w:p w14:paraId="128116C4" w14:textId="1526E16E" w:rsidR="00371560" w:rsidRPr="009B45E5" w:rsidRDefault="009B45E5" w:rsidP="009B45E5">
      <w:pPr>
        <w:pStyle w:val="Paragraphedeliste"/>
        <w:numPr>
          <w:ilvl w:val="0"/>
          <w:numId w:val="18"/>
        </w:numPr>
        <w:rPr>
          <w:kern w:val="0"/>
          <w:lang w:eastAsia="fr-FR"/>
        </w:rPr>
      </w:pPr>
      <w:r w:rsidRPr="009B45E5">
        <w:rPr>
          <w:kern w:val="0"/>
          <w:lang w:eastAsia="fr-FR"/>
        </w:rPr>
        <w:t>Par</w:t>
      </w:r>
      <w:r w:rsidR="00371560" w:rsidRPr="009B45E5">
        <w:rPr>
          <w:kern w:val="0"/>
          <w:lang w:eastAsia="fr-FR"/>
        </w:rPr>
        <w:t xml:space="preserve"> lettre simple : </w:t>
      </w:r>
      <w:r w:rsidR="008838DA" w:rsidRPr="009B45E5">
        <w:rPr>
          <w:kern w:val="0"/>
          <w:lang w:eastAsia="fr-FR"/>
        </w:rPr>
        <w:t>SOLUTI</w:t>
      </w:r>
      <w:r w:rsidRPr="009B45E5">
        <w:rPr>
          <w:kern w:val="0"/>
          <w:lang w:eastAsia="fr-FR"/>
        </w:rPr>
        <w:t xml:space="preserve">S, 27 rue Jean-Jacques Mention – ZI NORD – 80 084 Amiens </w:t>
      </w:r>
    </w:p>
    <w:p w14:paraId="6A806F57" w14:textId="52E06380" w:rsidR="00371560" w:rsidRPr="00595F78" w:rsidRDefault="00371560" w:rsidP="00595F78">
      <w:pPr>
        <w:rPr>
          <w:kern w:val="0"/>
          <w:lang w:eastAsia="fr-FR"/>
        </w:rPr>
      </w:pPr>
      <w:r w:rsidRPr="00595F78">
        <w:rPr>
          <w:kern w:val="0"/>
          <w:lang w:eastAsia="fr-FR"/>
        </w:rPr>
        <w:t> </w:t>
      </w:r>
      <w:r w:rsidR="008838DA" w:rsidRPr="00595F78">
        <w:rPr>
          <w:kern w:val="0"/>
          <w:lang w:eastAsia="fr-FR"/>
        </w:rPr>
        <w:t>SOLUTIS</w:t>
      </w:r>
      <w:r w:rsidRPr="00595F78">
        <w:rPr>
          <w:i/>
          <w:iCs/>
          <w:kern w:val="0"/>
          <w:lang w:eastAsia="fr-FR"/>
        </w:rPr>
        <w:t xml:space="preserve"> </w:t>
      </w:r>
      <w:r w:rsidRPr="00595F78">
        <w:rPr>
          <w:kern w:val="0"/>
          <w:lang w:eastAsia="fr-FR"/>
        </w:rPr>
        <w:t>s’engage à répondre à toute demande de renseignement dans un délai de quinze (15) jours ouvrés.</w:t>
      </w:r>
    </w:p>
    <w:p w14:paraId="0EC1F0EA" w14:textId="0555FCCC" w:rsidR="00371560" w:rsidRPr="00595F78" w:rsidRDefault="00371560" w:rsidP="009B45E5">
      <w:pPr>
        <w:pStyle w:val="Titre2"/>
      </w:pPr>
      <w:r w:rsidRPr="00595F78">
        <w:t> 1.16   Réclamation</w:t>
      </w:r>
    </w:p>
    <w:p w14:paraId="4143FD53" w14:textId="0F3DC299" w:rsidR="00371560" w:rsidRPr="00595F78" w:rsidRDefault="00371560" w:rsidP="00595F78">
      <w:pPr>
        <w:rPr>
          <w:kern w:val="0"/>
          <w:lang w:eastAsia="fr-FR"/>
        </w:rPr>
      </w:pPr>
      <w:r w:rsidRPr="00595F78">
        <w:rPr>
          <w:kern w:val="0"/>
          <w:lang w:eastAsia="fr-FR"/>
        </w:rPr>
        <w:t xml:space="preserve">Afin d’éviter toute réclamation tardive, et notamment pour permettre à </w:t>
      </w:r>
      <w:r w:rsidR="008838DA" w:rsidRPr="00595F78">
        <w:rPr>
          <w:kern w:val="0"/>
          <w:lang w:eastAsia="fr-FR"/>
        </w:rPr>
        <w:t>SOLUTIS</w:t>
      </w:r>
      <w:r w:rsidRPr="00595F78">
        <w:rPr>
          <w:kern w:val="0"/>
          <w:lang w:eastAsia="fr-FR"/>
        </w:rPr>
        <w:t xml:space="preserve"> de préserver tous les éléments de preuve, l’utilisateur devra notifier à </w:t>
      </w:r>
      <w:r w:rsidR="008838DA" w:rsidRPr="00595F78">
        <w:rPr>
          <w:kern w:val="0"/>
          <w:lang w:eastAsia="fr-FR"/>
        </w:rPr>
        <w:t>SOLUTIS</w:t>
      </w:r>
      <w:r w:rsidRPr="00595F78">
        <w:rPr>
          <w:kern w:val="0"/>
          <w:lang w:eastAsia="fr-FR"/>
        </w:rPr>
        <w:t xml:space="preserve"> qu’il entend mettre en œuvre sa responsabilité.</w:t>
      </w:r>
    </w:p>
    <w:p w14:paraId="685A3B75" w14:textId="11C59BC9" w:rsidR="00371560" w:rsidRPr="00595F78" w:rsidRDefault="00371560" w:rsidP="00595F78">
      <w:pPr>
        <w:rPr>
          <w:kern w:val="0"/>
          <w:lang w:eastAsia="fr-FR"/>
        </w:rPr>
      </w:pPr>
      <w:r w:rsidRPr="00595F78">
        <w:rPr>
          <w:kern w:val="0"/>
          <w:lang w:eastAsia="fr-FR"/>
        </w:rPr>
        <w:t xml:space="preserve">Cette notification devra indiquer de manière précise les erreurs, manquements ou retards constatés et devra être adressée au plus tard dans les trente (30) jours suivant la survenance de l’événement susceptible d’engager la responsabilité de </w:t>
      </w:r>
      <w:r w:rsidR="008838DA" w:rsidRPr="00595F78">
        <w:rPr>
          <w:kern w:val="0"/>
          <w:lang w:eastAsia="fr-FR"/>
        </w:rPr>
        <w:t>SOLUTIS</w:t>
      </w:r>
      <w:r w:rsidRPr="00595F78">
        <w:rPr>
          <w:kern w:val="0"/>
          <w:lang w:eastAsia="fr-FR"/>
        </w:rPr>
        <w:t>.</w:t>
      </w:r>
    </w:p>
    <w:p w14:paraId="0AE2D9F4" w14:textId="4ECFC2AC" w:rsidR="00371560" w:rsidRPr="00595F78" w:rsidRDefault="00371560" w:rsidP="00595F78">
      <w:pPr>
        <w:rPr>
          <w:kern w:val="0"/>
          <w:lang w:eastAsia="fr-FR"/>
        </w:rPr>
      </w:pPr>
      <w:r w:rsidRPr="00595F78">
        <w:rPr>
          <w:kern w:val="0"/>
          <w:lang w:eastAsia="fr-FR"/>
        </w:rPr>
        <w:t xml:space="preserve"> Toute réclamation concernant les sites et/ou le service, doit être adressée à </w:t>
      </w:r>
      <w:r w:rsidR="008838DA" w:rsidRPr="00595F78">
        <w:rPr>
          <w:kern w:val="0"/>
          <w:lang w:eastAsia="fr-FR"/>
        </w:rPr>
        <w:t>SOLUTIS</w:t>
      </w:r>
      <w:r w:rsidRPr="00595F78">
        <w:rPr>
          <w:kern w:val="0"/>
          <w:lang w:eastAsia="fr-FR"/>
        </w:rPr>
        <w:t xml:space="preserve"> :</w:t>
      </w:r>
    </w:p>
    <w:p w14:paraId="3BD01179" w14:textId="78EACFA2" w:rsidR="00371560" w:rsidRPr="009B45E5" w:rsidRDefault="009B45E5" w:rsidP="009B45E5">
      <w:pPr>
        <w:pStyle w:val="Paragraphedeliste"/>
        <w:numPr>
          <w:ilvl w:val="0"/>
          <w:numId w:val="18"/>
        </w:numPr>
        <w:rPr>
          <w:kern w:val="0"/>
          <w:lang w:eastAsia="fr-FR"/>
        </w:rPr>
      </w:pPr>
      <w:r w:rsidRPr="009B45E5">
        <w:rPr>
          <w:kern w:val="0"/>
          <w:lang w:eastAsia="fr-FR"/>
        </w:rPr>
        <w:t>Par</w:t>
      </w:r>
      <w:r w:rsidR="00371560" w:rsidRPr="009B45E5">
        <w:rPr>
          <w:kern w:val="0"/>
          <w:lang w:eastAsia="fr-FR"/>
        </w:rPr>
        <w:t xml:space="preserve"> lettre recommandée avec accusé de réception : </w:t>
      </w:r>
      <w:r w:rsidRPr="009B45E5">
        <w:rPr>
          <w:kern w:val="0"/>
          <w:lang w:eastAsia="fr-FR"/>
        </w:rPr>
        <w:t>SOLUTIS, 27 rue Jean-Jacques Mention – ZI NORD – 80 084 Amiens</w:t>
      </w:r>
    </w:p>
    <w:p w14:paraId="52173A95" w14:textId="136C32E7" w:rsidR="00371560" w:rsidRPr="00595F78" w:rsidRDefault="00371560" w:rsidP="00595F78">
      <w:pPr>
        <w:rPr>
          <w:kern w:val="0"/>
          <w:lang w:eastAsia="fr-FR"/>
        </w:rPr>
      </w:pPr>
      <w:r w:rsidRPr="00595F78">
        <w:rPr>
          <w:kern w:val="0"/>
          <w:lang w:eastAsia="fr-FR"/>
        </w:rPr>
        <w:t> </w:t>
      </w:r>
      <w:r w:rsidR="008838DA" w:rsidRPr="00595F78">
        <w:rPr>
          <w:kern w:val="0"/>
          <w:lang w:eastAsia="fr-FR"/>
        </w:rPr>
        <w:t>SOLUTIS</w:t>
      </w:r>
      <w:r w:rsidRPr="00595F78">
        <w:rPr>
          <w:i/>
          <w:iCs/>
          <w:kern w:val="0"/>
          <w:lang w:eastAsia="fr-FR"/>
        </w:rPr>
        <w:t xml:space="preserve"> </w:t>
      </w:r>
      <w:r w:rsidRPr="00595F78">
        <w:rPr>
          <w:kern w:val="0"/>
          <w:lang w:eastAsia="fr-FR"/>
        </w:rPr>
        <w:t>s’engage à prendre en compte la réclamation de tout utilisateur dans les soixante (60) jours à compter de sa réception à l’adresse indiquée et de juger des conséquences juridiques à donner à cette réclamation.</w:t>
      </w:r>
    </w:p>
    <w:p w14:paraId="3CAEF06F" w14:textId="0CE63A54" w:rsidR="00371560" w:rsidRPr="00595F78" w:rsidRDefault="00371560" w:rsidP="009B45E5">
      <w:pPr>
        <w:pStyle w:val="Titre2"/>
      </w:pPr>
      <w:r w:rsidRPr="00595F78">
        <w:t> </w:t>
      </w:r>
      <w:r w:rsidR="009B45E5" w:rsidRPr="00595F78">
        <w:t>1.</w:t>
      </w:r>
      <w:r w:rsidR="009B45E5">
        <w:t>17</w:t>
      </w:r>
      <w:r w:rsidR="009B45E5" w:rsidRPr="00595F78">
        <w:t xml:space="preserve"> Juridiction</w:t>
      </w:r>
      <w:r w:rsidRPr="00595F78">
        <w:t xml:space="preserve"> compétente et droit applicable</w:t>
      </w:r>
    </w:p>
    <w:p w14:paraId="1E4AB289" w14:textId="3F2BDD2A" w:rsidR="00371560" w:rsidRPr="00595F78" w:rsidRDefault="00371560" w:rsidP="00595F78">
      <w:pPr>
        <w:rPr>
          <w:kern w:val="0"/>
          <w:lang w:eastAsia="fr-FR"/>
        </w:rPr>
      </w:pPr>
      <w:r w:rsidRPr="00595F78">
        <w:rPr>
          <w:kern w:val="0"/>
          <w:lang w:eastAsia="fr-FR"/>
        </w:rPr>
        <w:t xml:space="preserve">A défaut de règlement amiable du litige, les parties donnent compétence expresse et exclusive aux tribunaux compétents français, nonobstant la pluralité de défendeurs ou d’actions en référé ou d’appels en garantie ou de mesures conservatoires, en matière d’interprétation, contestation ou revendication concernant </w:t>
      </w:r>
      <w:r w:rsidR="008838DA" w:rsidRPr="00595F78">
        <w:rPr>
          <w:kern w:val="0"/>
          <w:lang w:eastAsia="fr-FR"/>
        </w:rPr>
        <w:t>l’iframe</w:t>
      </w:r>
      <w:r w:rsidRPr="00595F78">
        <w:rPr>
          <w:kern w:val="0"/>
          <w:lang w:eastAsia="fr-FR"/>
        </w:rPr>
        <w:t>.</w:t>
      </w:r>
    </w:p>
    <w:p w14:paraId="2247E48F" w14:textId="008FE646" w:rsidR="00371560" w:rsidRPr="00595F78" w:rsidRDefault="008838DA" w:rsidP="00595F78">
      <w:pPr>
        <w:rPr>
          <w:kern w:val="0"/>
          <w:lang w:eastAsia="fr-FR"/>
        </w:rPr>
      </w:pPr>
      <w:r w:rsidRPr="00595F78">
        <w:rPr>
          <w:kern w:val="0"/>
          <w:lang w:eastAsia="fr-FR"/>
        </w:rPr>
        <w:t>L’iframe</w:t>
      </w:r>
      <w:r w:rsidR="00371560" w:rsidRPr="00595F78">
        <w:rPr>
          <w:kern w:val="0"/>
          <w:lang w:eastAsia="fr-FR"/>
        </w:rPr>
        <w:t xml:space="preserve"> est soumis au droit français. L’ensemble de son contenu, ses offres, ses services sont régis par la réglementation française en vigueur.</w:t>
      </w:r>
    </w:p>
    <w:p w14:paraId="3B1809A8" w14:textId="77777777" w:rsidR="00371560" w:rsidRPr="00595F78" w:rsidRDefault="00371560" w:rsidP="00595F78">
      <w:pPr>
        <w:rPr>
          <w:kern w:val="0"/>
          <w:lang w:eastAsia="fr-FR"/>
        </w:rPr>
      </w:pPr>
      <w:r w:rsidRPr="00595F78">
        <w:rPr>
          <w:kern w:val="0"/>
          <w:lang w:eastAsia="fr-FR"/>
        </w:rPr>
        <w:t>Si une disposition de ces CGU devait être tenue pour non valide ou déclarée comme telle en application d’une loi, d’un règlement ou à la suite d’une décision définitive d’une juridiction compétente les autres dispositions resteront néanmoins en vigueur.</w:t>
      </w:r>
    </w:p>
    <w:p w14:paraId="776C66EF" w14:textId="5CC9EC08" w:rsidR="00371560" w:rsidRPr="00595F78" w:rsidRDefault="00371560" w:rsidP="009B45E5">
      <w:pPr>
        <w:pStyle w:val="Titre1"/>
      </w:pPr>
      <w:r w:rsidRPr="00595F78">
        <w:t> 2      Confidentialité et protection des données</w:t>
      </w:r>
    </w:p>
    <w:p w14:paraId="14B5C57B" w14:textId="572C4537" w:rsidR="00371560" w:rsidRPr="00595F78" w:rsidRDefault="00371560" w:rsidP="00595F78">
      <w:pPr>
        <w:rPr>
          <w:kern w:val="0"/>
          <w:lang w:eastAsia="fr-FR"/>
        </w:rPr>
      </w:pPr>
      <w:r w:rsidRPr="00595F78">
        <w:rPr>
          <w:kern w:val="0"/>
          <w:lang w:eastAsia="fr-FR"/>
        </w:rPr>
        <w:t xml:space="preserve">Les mentions d’informations sur la protection des données à caractère personnel sont consultables en cliquant </w:t>
      </w:r>
      <w:r w:rsidR="009B45E5">
        <w:rPr>
          <w:kern w:val="0"/>
          <w:lang w:eastAsia="fr-FR"/>
        </w:rPr>
        <w:t xml:space="preserve">sur le </w:t>
      </w:r>
      <w:r w:rsidR="007B1E5B" w:rsidRPr="009B45E5">
        <w:rPr>
          <w:kern w:val="0"/>
          <w:u w:val="single"/>
          <w:lang w:eastAsia="fr-FR"/>
        </w:rPr>
        <w:t>lien</w:t>
      </w:r>
      <w:r w:rsidR="009B45E5">
        <w:rPr>
          <w:kern w:val="0"/>
          <w:u w:val="single"/>
          <w:lang w:eastAsia="fr-FR"/>
        </w:rPr>
        <w:t>.</w:t>
      </w:r>
    </w:p>
    <w:p w14:paraId="03BC8766" w14:textId="4970D841" w:rsidR="00371560" w:rsidRPr="00595F78" w:rsidRDefault="00371560" w:rsidP="009B45E5">
      <w:pPr>
        <w:pStyle w:val="Titre1"/>
      </w:pPr>
      <w:r w:rsidRPr="00595F78">
        <w:t> 3       Mentions légales</w:t>
      </w:r>
    </w:p>
    <w:p w14:paraId="14A6A048" w14:textId="2EF5B1D5" w:rsidR="00371560" w:rsidRPr="00595F78" w:rsidRDefault="00371560" w:rsidP="00595F78">
      <w:pPr>
        <w:rPr>
          <w:kern w:val="0"/>
          <w:lang w:eastAsia="fr-FR"/>
        </w:rPr>
      </w:pPr>
      <w:r w:rsidRPr="00595F78">
        <w:rPr>
          <w:kern w:val="0"/>
          <w:lang w:eastAsia="fr-FR"/>
        </w:rPr>
        <w:lastRenderedPageBreak/>
        <w:t xml:space="preserve">Les mentions légales sont consultables en cliquant </w:t>
      </w:r>
      <w:r w:rsidR="009B45E5">
        <w:rPr>
          <w:kern w:val="0"/>
          <w:lang w:eastAsia="fr-FR"/>
        </w:rPr>
        <w:t xml:space="preserve">sur le </w:t>
      </w:r>
      <w:r w:rsidR="007B1E5B" w:rsidRPr="009B45E5">
        <w:rPr>
          <w:kern w:val="0"/>
          <w:u w:val="single"/>
          <w:lang w:eastAsia="fr-FR"/>
        </w:rPr>
        <w:t>lien</w:t>
      </w:r>
      <w:r w:rsidR="009B45E5">
        <w:rPr>
          <w:kern w:val="0"/>
          <w:lang w:eastAsia="fr-FR"/>
        </w:rPr>
        <w:t>.</w:t>
      </w:r>
    </w:p>
    <w:p w14:paraId="5C8CEFEF" w14:textId="77777777" w:rsidR="005360DC" w:rsidRPr="00595F78" w:rsidRDefault="00000000" w:rsidP="00595F78"/>
    <w:sectPr w:rsidR="005360DC" w:rsidRPr="00595F7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FB38" w14:textId="77777777" w:rsidR="00A23F0D" w:rsidRDefault="00A23F0D" w:rsidP="009B45E5">
      <w:pPr>
        <w:spacing w:after="0" w:line="240" w:lineRule="auto"/>
      </w:pPr>
      <w:r>
        <w:separator/>
      </w:r>
    </w:p>
  </w:endnote>
  <w:endnote w:type="continuationSeparator" w:id="0">
    <w:p w14:paraId="60716954" w14:textId="77777777" w:rsidR="00A23F0D" w:rsidRDefault="00A23F0D" w:rsidP="009B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068109"/>
      <w:docPartObj>
        <w:docPartGallery w:val="Page Numbers (Bottom of Page)"/>
        <w:docPartUnique/>
      </w:docPartObj>
    </w:sdtPr>
    <w:sdtContent>
      <w:sdt>
        <w:sdtPr>
          <w:id w:val="-1769616900"/>
          <w:docPartObj>
            <w:docPartGallery w:val="Page Numbers (Top of Page)"/>
            <w:docPartUnique/>
          </w:docPartObj>
        </w:sdtPr>
        <w:sdtContent>
          <w:p w14:paraId="5A05940B" w14:textId="33643E04" w:rsidR="009B45E5" w:rsidRDefault="009B45E5">
            <w:pPr>
              <w:pStyle w:val="Pieddepage"/>
              <w:jc w:val="right"/>
            </w:pPr>
            <w:r w:rsidRPr="009B45E5">
              <w:rPr>
                <w:sz w:val="16"/>
                <w:szCs w:val="16"/>
              </w:rPr>
              <w:t xml:space="preserve">Page </w:t>
            </w:r>
            <w:r w:rsidRPr="009B45E5">
              <w:rPr>
                <w:b/>
                <w:bCs/>
                <w:sz w:val="16"/>
                <w:szCs w:val="16"/>
              </w:rPr>
              <w:fldChar w:fldCharType="begin"/>
            </w:r>
            <w:r w:rsidRPr="009B45E5">
              <w:rPr>
                <w:b/>
                <w:bCs/>
                <w:sz w:val="16"/>
                <w:szCs w:val="16"/>
              </w:rPr>
              <w:instrText>PAGE</w:instrText>
            </w:r>
            <w:r w:rsidRPr="009B45E5">
              <w:rPr>
                <w:b/>
                <w:bCs/>
                <w:sz w:val="16"/>
                <w:szCs w:val="16"/>
              </w:rPr>
              <w:fldChar w:fldCharType="separate"/>
            </w:r>
            <w:r w:rsidRPr="009B45E5">
              <w:rPr>
                <w:b/>
                <w:bCs/>
                <w:sz w:val="16"/>
                <w:szCs w:val="16"/>
              </w:rPr>
              <w:t>2</w:t>
            </w:r>
            <w:r w:rsidRPr="009B45E5">
              <w:rPr>
                <w:b/>
                <w:bCs/>
                <w:sz w:val="16"/>
                <w:szCs w:val="16"/>
              </w:rPr>
              <w:fldChar w:fldCharType="end"/>
            </w:r>
            <w:r w:rsidRPr="009B45E5">
              <w:rPr>
                <w:sz w:val="16"/>
                <w:szCs w:val="16"/>
              </w:rPr>
              <w:t xml:space="preserve"> sur </w:t>
            </w:r>
            <w:r w:rsidRPr="009B45E5">
              <w:rPr>
                <w:b/>
                <w:bCs/>
                <w:sz w:val="16"/>
                <w:szCs w:val="16"/>
              </w:rPr>
              <w:fldChar w:fldCharType="begin"/>
            </w:r>
            <w:r w:rsidRPr="009B45E5">
              <w:rPr>
                <w:b/>
                <w:bCs/>
                <w:sz w:val="16"/>
                <w:szCs w:val="16"/>
              </w:rPr>
              <w:instrText>NUMPAGES</w:instrText>
            </w:r>
            <w:r w:rsidRPr="009B45E5">
              <w:rPr>
                <w:b/>
                <w:bCs/>
                <w:sz w:val="16"/>
                <w:szCs w:val="16"/>
              </w:rPr>
              <w:fldChar w:fldCharType="separate"/>
            </w:r>
            <w:r w:rsidRPr="009B45E5">
              <w:rPr>
                <w:b/>
                <w:bCs/>
                <w:sz w:val="16"/>
                <w:szCs w:val="16"/>
              </w:rPr>
              <w:t>2</w:t>
            </w:r>
            <w:r w:rsidRPr="009B45E5">
              <w:rPr>
                <w:b/>
                <w:bCs/>
                <w:sz w:val="16"/>
                <w:szCs w:val="16"/>
              </w:rPr>
              <w:fldChar w:fldCharType="end"/>
            </w:r>
          </w:p>
        </w:sdtContent>
      </w:sdt>
    </w:sdtContent>
  </w:sdt>
  <w:p w14:paraId="4ACBF293" w14:textId="77777777" w:rsidR="009B45E5" w:rsidRDefault="009B45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EADC" w14:textId="77777777" w:rsidR="00A23F0D" w:rsidRDefault="00A23F0D" w:rsidP="009B45E5">
      <w:pPr>
        <w:spacing w:after="0" w:line="240" w:lineRule="auto"/>
      </w:pPr>
      <w:r>
        <w:separator/>
      </w:r>
    </w:p>
  </w:footnote>
  <w:footnote w:type="continuationSeparator" w:id="0">
    <w:p w14:paraId="620B6D0E" w14:textId="77777777" w:rsidR="00A23F0D" w:rsidRDefault="00A23F0D" w:rsidP="009B4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578"/>
    <w:multiLevelType w:val="multilevel"/>
    <w:tmpl w:val="954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611B"/>
    <w:multiLevelType w:val="hybridMultilevel"/>
    <w:tmpl w:val="2588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5416D"/>
    <w:multiLevelType w:val="hybridMultilevel"/>
    <w:tmpl w:val="61DA4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6879BE"/>
    <w:multiLevelType w:val="hybridMultilevel"/>
    <w:tmpl w:val="C04A810A"/>
    <w:lvl w:ilvl="0" w:tplc="F4423CB0">
      <w:numFmt w:val="bullet"/>
      <w:lvlText w:val="-"/>
      <w:lvlJc w:val="left"/>
      <w:pPr>
        <w:ind w:left="1800" w:hanging="360"/>
      </w:pPr>
      <w:rPr>
        <w:rFonts w:ascii="Calibri" w:eastAsiaTheme="minorHAnsi" w:hAnsi="Calibri" w:cs="Calibri" w:hint="default"/>
        <w:sz w:val="2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1901634C"/>
    <w:multiLevelType w:val="multilevel"/>
    <w:tmpl w:val="400A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F750B"/>
    <w:multiLevelType w:val="multilevel"/>
    <w:tmpl w:val="D702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F0D1E"/>
    <w:multiLevelType w:val="hybridMultilevel"/>
    <w:tmpl w:val="23968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C93981"/>
    <w:multiLevelType w:val="multilevel"/>
    <w:tmpl w:val="75F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D3BA6"/>
    <w:multiLevelType w:val="multilevel"/>
    <w:tmpl w:val="021A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406A4"/>
    <w:multiLevelType w:val="multilevel"/>
    <w:tmpl w:val="DC6C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765F6"/>
    <w:multiLevelType w:val="multilevel"/>
    <w:tmpl w:val="BA3A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83CDD"/>
    <w:multiLevelType w:val="multilevel"/>
    <w:tmpl w:val="498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22EC6"/>
    <w:multiLevelType w:val="multilevel"/>
    <w:tmpl w:val="1B66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8038A"/>
    <w:multiLevelType w:val="multilevel"/>
    <w:tmpl w:val="C902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13742"/>
    <w:multiLevelType w:val="multilevel"/>
    <w:tmpl w:val="255A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A3227D"/>
    <w:multiLevelType w:val="multilevel"/>
    <w:tmpl w:val="7E9E1360"/>
    <w:lvl w:ilvl="0">
      <w:start w:val="1"/>
      <w:numFmt w:val="decimal"/>
      <w:lvlText w:val="%1"/>
      <w:lvlJc w:val="left"/>
      <w:pPr>
        <w:ind w:left="765" w:hanging="765"/>
      </w:pPr>
      <w:rPr>
        <w:rFonts w:hint="default"/>
      </w:rPr>
    </w:lvl>
    <w:lvl w:ilvl="1">
      <w:start w:val="1"/>
      <w:numFmt w:val="decimal"/>
      <w:lvlText w:val="%1.%2"/>
      <w:lvlJc w:val="left"/>
      <w:pPr>
        <w:ind w:left="1473" w:hanging="765"/>
      </w:pPr>
      <w:rPr>
        <w:rFonts w:hint="default"/>
      </w:rPr>
    </w:lvl>
    <w:lvl w:ilvl="2">
      <w:start w:val="1"/>
      <w:numFmt w:val="decimal"/>
      <w:lvlText w:val="%1.%2.%3"/>
      <w:lvlJc w:val="left"/>
      <w:pPr>
        <w:ind w:left="2181" w:hanging="76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714D6835"/>
    <w:multiLevelType w:val="multilevel"/>
    <w:tmpl w:val="0A86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6F41B6"/>
    <w:multiLevelType w:val="multilevel"/>
    <w:tmpl w:val="55D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022812">
    <w:abstractNumId w:val="11"/>
  </w:num>
  <w:num w:numId="2" w16cid:durableId="758260785">
    <w:abstractNumId w:val="7"/>
  </w:num>
  <w:num w:numId="3" w16cid:durableId="922104027">
    <w:abstractNumId w:val="9"/>
  </w:num>
  <w:num w:numId="4" w16cid:durableId="2078235941">
    <w:abstractNumId w:val="14"/>
  </w:num>
  <w:num w:numId="5" w16cid:durableId="475336394">
    <w:abstractNumId w:val="5"/>
  </w:num>
  <w:num w:numId="6" w16cid:durableId="112403775">
    <w:abstractNumId w:val="13"/>
  </w:num>
  <w:num w:numId="7" w16cid:durableId="531573587">
    <w:abstractNumId w:val="16"/>
  </w:num>
  <w:num w:numId="8" w16cid:durableId="1028676438">
    <w:abstractNumId w:val="10"/>
  </w:num>
  <w:num w:numId="9" w16cid:durableId="939874214">
    <w:abstractNumId w:val="0"/>
  </w:num>
  <w:num w:numId="10" w16cid:durableId="1032262249">
    <w:abstractNumId w:val="12"/>
  </w:num>
  <w:num w:numId="11" w16cid:durableId="1767536926">
    <w:abstractNumId w:val="17"/>
  </w:num>
  <w:num w:numId="12" w16cid:durableId="1227954389">
    <w:abstractNumId w:val="8"/>
  </w:num>
  <w:num w:numId="13" w16cid:durableId="1555196488">
    <w:abstractNumId w:val="4"/>
  </w:num>
  <w:num w:numId="14" w16cid:durableId="100607317">
    <w:abstractNumId w:val="3"/>
  </w:num>
  <w:num w:numId="15" w16cid:durableId="1377855889">
    <w:abstractNumId w:val="15"/>
  </w:num>
  <w:num w:numId="16" w16cid:durableId="1259024300">
    <w:abstractNumId w:val="2"/>
  </w:num>
  <w:num w:numId="17" w16cid:durableId="2082021424">
    <w:abstractNumId w:val="1"/>
  </w:num>
  <w:num w:numId="18" w16cid:durableId="1823964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60"/>
    <w:rsid w:val="000057D3"/>
    <w:rsid w:val="00036738"/>
    <w:rsid w:val="000A43D2"/>
    <w:rsid w:val="001C2DD4"/>
    <w:rsid w:val="00306672"/>
    <w:rsid w:val="00371560"/>
    <w:rsid w:val="00380D36"/>
    <w:rsid w:val="00595F78"/>
    <w:rsid w:val="005E05A3"/>
    <w:rsid w:val="0060355A"/>
    <w:rsid w:val="00703946"/>
    <w:rsid w:val="00730A9C"/>
    <w:rsid w:val="0077596D"/>
    <w:rsid w:val="007B1E5B"/>
    <w:rsid w:val="0080208D"/>
    <w:rsid w:val="008469F0"/>
    <w:rsid w:val="008838DA"/>
    <w:rsid w:val="00904771"/>
    <w:rsid w:val="00914952"/>
    <w:rsid w:val="00952F47"/>
    <w:rsid w:val="009B45E5"/>
    <w:rsid w:val="009B7226"/>
    <w:rsid w:val="009F6838"/>
    <w:rsid w:val="00A07D5E"/>
    <w:rsid w:val="00A23F0D"/>
    <w:rsid w:val="00A31C5F"/>
    <w:rsid w:val="00A43C59"/>
    <w:rsid w:val="00A44CD1"/>
    <w:rsid w:val="00A5266B"/>
    <w:rsid w:val="00B80F7B"/>
    <w:rsid w:val="00C02F38"/>
    <w:rsid w:val="00C12E87"/>
    <w:rsid w:val="00C84B6C"/>
    <w:rsid w:val="00CA2101"/>
    <w:rsid w:val="00CC4375"/>
    <w:rsid w:val="00CF5310"/>
    <w:rsid w:val="00D00AC3"/>
    <w:rsid w:val="00DB1DFF"/>
    <w:rsid w:val="00DD5224"/>
    <w:rsid w:val="00DE0F88"/>
    <w:rsid w:val="00EB2E2D"/>
    <w:rsid w:val="00F8362D"/>
    <w:rsid w:val="00FD46B1"/>
    <w:rsid w:val="00FF5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1C2C"/>
  <w15:chartTrackingRefBased/>
  <w15:docId w15:val="{385348FC-9FE0-4AF3-A0A0-7C48A378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F78"/>
  </w:style>
  <w:style w:type="paragraph" w:styleId="Titre1">
    <w:name w:val="heading 1"/>
    <w:basedOn w:val="Normal"/>
    <w:link w:val="Titre1Car"/>
    <w:uiPriority w:val="9"/>
    <w:qFormat/>
    <w:rsid w:val="00595F78"/>
    <w:pPr>
      <w:spacing w:before="100" w:beforeAutospacing="1" w:after="100" w:afterAutospacing="1" w:line="240" w:lineRule="auto"/>
      <w:outlineLvl w:val="0"/>
    </w:pPr>
    <w:rPr>
      <w:rFonts w:eastAsia="Times New Roman" w:cs="Times New Roman"/>
      <w:b/>
      <w:bCs/>
      <w:kern w:val="36"/>
      <w:sz w:val="32"/>
      <w:szCs w:val="48"/>
      <w:lang w:eastAsia="fr-FR"/>
      <w14:ligatures w14:val="none"/>
    </w:rPr>
  </w:style>
  <w:style w:type="paragraph" w:styleId="Titre2">
    <w:name w:val="heading 2"/>
    <w:basedOn w:val="Normal"/>
    <w:link w:val="Titre2Car"/>
    <w:autoRedefine/>
    <w:uiPriority w:val="9"/>
    <w:qFormat/>
    <w:rsid w:val="00595F78"/>
    <w:pPr>
      <w:ind w:left="708"/>
      <w:outlineLvl w:val="1"/>
    </w:pPr>
    <w:rPr>
      <w:b/>
      <w:kern w:val="0"/>
      <w:sz w:val="32"/>
      <w:lang w:eastAsia="fr-FR"/>
    </w:rPr>
  </w:style>
  <w:style w:type="paragraph" w:styleId="Titre3">
    <w:name w:val="heading 3"/>
    <w:basedOn w:val="Normal"/>
    <w:link w:val="Titre3Car"/>
    <w:uiPriority w:val="9"/>
    <w:qFormat/>
    <w:rsid w:val="00595F78"/>
    <w:pPr>
      <w:spacing w:before="100" w:beforeAutospacing="1" w:after="100" w:afterAutospacing="1" w:line="240" w:lineRule="auto"/>
      <w:ind w:left="1416"/>
      <w:outlineLvl w:val="2"/>
    </w:pPr>
    <w:rPr>
      <w:rFonts w:eastAsia="Times New Roman" w:cs="Times New Roman"/>
      <w:b/>
      <w:bCs/>
      <w:kern w:val="0"/>
      <w:sz w:val="32"/>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F78"/>
    <w:rPr>
      <w:rFonts w:eastAsia="Times New Roman" w:cs="Times New Roman"/>
      <w:b/>
      <w:bCs/>
      <w:kern w:val="36"/>
      <w:sz w:val="32"/>
      <w:szCs w:val="48"/>
      <w:lang w:eastAsia="fr-FR"/>
      <w14:ligatures w14:val="none"/>
    </w:rPr>
  </w:style>
  <w:style w:type="character" w:customStyle="1" w:styleId="Titre2Car">
    <w:name w:val="Titre 2 Car"/>
    <w:basedOn w:val="Policepardfaut"/>
    <w:link w:val="Titre2"/>
    <w:uiPriority w:val="9"/>
    <w:rsid w:val="00595F78"/>
    <w:rPr>
      <w:b/>
      <w:kern w:val="0"/>
      <w:sz w:val="32"/>
      <w:lang w:eastAsia="fr-FR"/>
    </w:rPr>
  </w:style>
  <w:style w:type="character" w:customStyle="1" w:styleId="Titre3Car">
    <w:name w:val="Titre 3 Car"/>
    <w:basedOn w:val="Policepardfaut"/>
    <w:link w:val="Titre3"/>
    <w:uiPriority w:val="9"/>
    <w:rsid w:val="00595F78"/>
    <w:rPr>
      <w:rFonts w:eastAsia="Times New Roman" w:cs="Times New Roman"/>
      <w:b/>
      <w:bCs/>
      <w:kern w:val="0"/>
      <w:sz w:val="32"/>
      <w:szCs w:val="27"/>
      <w:lang w:eastAsia="fr-FR"/>
      <w14:ligatures w14:val="none"/>
    </w:rPr>
  </w:style>
  <w:style w:type="character" w:styleId="Lienhypertexte">
    <w:name w:val="Hyperlink"/>
    <w:basedOn w:val="Policepardfaut"/>
    <w:uiPriority w:val="99"/>
    <w:unhideWhenUsed/>
    <w:rsid w:val="00371560"/>
    <w:rPr>
      <w:color w:val="0000FF"/>
      <w:u w:val="single"/>
    </w:rPr>
  </w:style>
  <w:style w:type="paragraph" w:customStyle="1" w:styleId="fr-logo">
    <w:name w:val="fr-logo"/>
    <w:basedOn w:val="Normal"/>
    <w:rsid w:val="0037156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fr-headerservice-title">
    <w:name w:val="fr-header__service-title"/>
    <w:basedOn w:val="Normal"/>
    <w:rsid w:val="0037156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fr-navitem">
    <w:name w:val="fr-nav__item"/>
    <w:basedOn w:val="Normal"/>
    <w:rsid w:val="0037156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NormalWeb">
    <w:name w:val="Normal (Web)"/>
    <w:basedOn w:val="Normal"/>
    <w:uiPriority w:val="99"/>
    <w:semiHidden/>
    <w:unhideWhenUsed/>
    <w:rsid w:val="0037156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371560"/>
    <w:rPr>
      <w:i/>
      <w:iCs/>
    </w:rPr>
  </w:style>
  <w:style w:type="character" w:styleId="lev">
    <w:name w:val="Strong"/>
    <w:basedOn w:val="Policepardfaut"/>
    <w:uiPriority w:val="22"/>
    <w:qFormat/>
    <w:rsid w:val="00371560"/>
    <w:rPr>
      <w:b/>
      <w:bCs/>
    </w:rPr>
  </w:style>
  <w:style w:type="paragraph" w:customStyle="1" w:styleId="fr-footercontent-item">
    <w:name w:val="fr-footer__content-item"/>
    <w:basedOn w:val="Normal"/>
    <w:rsid w:val="0037156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fr-footerbottom-item">
    <w:name w:val="fr-footer__bottom-item"/>
    <w:basedOn w:val="Normal"/>
    <w:rsid w:val="0037156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aragraphedeliste">
    <w:name w:val="List Paragraph"/>
    <w:basedOn w:val="Normal"/>
    <w:uiPriority w:val="34"/>
    <w:qFormat/>
    <w:rsid w:val="0080208D"/>
    <w:pPr>
      <w:ind w:left="720"/>
      <w:contextualSpacing/>
    </w:pPr>
  </w:style>
  <w:style w:type="character" w:styleId="Mentionnonrsolue">
    <w:name w:val="Unresolved Mention"/>
    <w:basedOn w:val="Policepardfaut"/>
    <w:uiPriority w:val="99"/>
    <w:semiHidden/>
    <w:unhideWhenUsed/>
    <w:rsid w:val="0080208D"/>
    <w:rPr>
      <w:color w:val="605E5C"/>
      <w:shd w:val="clear" w:color="auto" w:fill="E1DFDD"/>
    </w:rPr>
  </w:style>
  <w:style w:type="paragraph" w:customStyle="1" w:styleId="Style1">
    <w:name w:val="Style1"/>
    <w:basedOn w:val="Titre1"/>
    <w:qFormat/>
    <w:rsid w:val="00595F78"/>
  </w:style>
  <w:style w:type="paragraph" w:styleId="En-tte">
    <w:name w:val="header"/>
    <w:basedOn w:val="Normal"/>
    <w:link w:val="En-tteCar"/>
    <w:uiPriority w:val="99"/>
    <w:unhideWhenUsed/>
    <w:rsid w:val="009B45E5"/>
    <w:pPr>
      <w:tabs>
        <w:tab w:val="center" w:pos="4536"/>
        <w:tab w:val="right" w:pos="9072"/>
      </w:tabs>
      <w:spacing w:after="0" w:line="240" w:lineRule="auto"/>
    </w:pPr>
  </w:style>
  <w:style w:type="character" w:customStyle="1" w:styleId="En-tteCar">
    <w:name w:val="En-tête Car"/>
    <w:basedOn w:val="Policepardfaut"/>
    <w:link w:val="En-tte"/>
    <w:uiPriority w:val="99"/>
    <w:rsid w:val="009B45E5"/>
  </w:style>
  <w:style w:type="paragraph" w:styleId="Pieddepage">
    <w:name w:val="footer"/>
    <w:basedOn w:val="Normal"/>
    <w:link w:val="PieddepageCar"/>
    <w:uiPriority w:val="99"/>
    <w:unhideWhenUsed/>
    <w:rsid w:val="009B45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07884">
      <w:bodyDiv w:val="1"/>
      <w:marLeft w:val="0"/>
      <w:marRight w:val="0"/>
      <w:marTop w:val="0"/>
      <w:marBottom w:val="0"/>
      <w:divBdr>
        <w:top w:val="none" w:sz="0" w:space="0" w:color="auto"/>
        <w:left w:val="none" w:sz="0" w:space="0" w:color="auto"/>
        <w:bottom w:val="none" w:sz="0" w:space="0" w:color="auto"/>
        <w:right w:val="none" w:sz="0" w:space="0" w:color="auto"/>
      </w:divBdr>
      <w:divsChild>
        <w:div w:id="1643346344">
          <w:marLeft w:val="0"/>
          <w:marRight w:val="0"/>
          <w:marTop w:val="0"/>
          <w:marBottom w:val="0"/>
          <w:divBdr>
            <w:top w:val="none" w:sz="0" w:space="0" w:color="auto"/>
            <w:left w:val="none" w:sz="0" w:space="0" w:color="auto"/>
            <w:bottom w:val="none" w:sz="0" w:space="0" w:color="auto"/>
            <w:right w:val="none" w:sz="0" w:space="0" w:color="auto"/>
          </w:divBdr>
          <w:divsChild>
            <w:div w:id="1280449580">
              <w:marLeft w:val="0"/>
              <w:marRight w:val="0"/>
              <w:marTop w:val="0"/>
              <w:marBottom w:val="0"/>
              <w:divBdr>
                <w:top w:val="none" w:sz="0" w:space="0" w:color="auto"/>
                <w:left w:val="none" w:sz="0" w:space="0" w:color="auto"/>
                <w:bottom w:val="none" w:sz="0" w:space="0" w:color="auto"/>
                <w:right w:val="none" w:sz="0" w:space="0" w:color="auto"/>
              </w:divBdr>
              <w:divsChild>
                <w:div w:id="9753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9990">
          <w:marLeft w:val="0"/>
          <w:marRight w:val="0"/>
          <w:marTop w:val="0"/>
          <w:marBottom w:val="0"/>
          <w:divBdr>
            <w:top w:val="none" w:sz="0" w:space="0" w:color="auto"/>
            <w:left w:val="none" w:sz="0" w:space="0" w:color="auto"/>
            <w:bottom w:val="none" w:sz="0" w:space="0" w:color="auto"/>
            <w:right w:val="none" w:sz="0" w:space="0" w:color="auto"/>
          </w:divBdr>
          <w:divsChild>
            <w:div w:id="279842380">
              <w:marLeft w:val="0"/>
              <w:marRight w:val="0"/>
              <w:marTop w:val="0"/>
              <w:marBottom w:val="0"/>
              <w:divBdr>
                <w:top w:val="none" w:sz="0" w:space="0" w:color="auto"/>
                <w:left w:val="none" w:sz="0" w:space="0" w:color="auto"/>
                <w:bottom w:val="none" w:sz="0" w:space="0" w:color="auto"/>
                <w:right w:val="none" w:sz="0" w:space="0" w:color="auto"/>
              </w:divBdr>
              <w:divsChild>
                <w:div w:id="604046347">
                  <w:marLeft w:val="0"/>
                  <w:marRight w:val="0"/>
                  <w:marTop w:val="0"/>
                  <w:marBottom w:val="0"/>
                  <w:divBdr>
                    <w:top w:val="none" w:sz="0" w:space="0" w:color="auto"/>
                    <w:left w:val="none" w:sz="0" w:space="0" w:color="auto"/>
                    <w:bottom w:val="none" w:sz="0" w:space="0" w:color="auto"/>
                    <w:right w:val="none" w:sz="0" w:space="0" w:color="auto"/>
                  </w:divBdr>
                  <w:divsChild>
                    <w:div w:id="1213733484">
                      <w:marLeft w:val="0"/>
                      <w:marRight w:val="0"/>
                      <w:marTop w:val="0"/>
                      <w:marBottom w:val="0"/>
                      <w:divBdr>
                        <w:top w:val="none" w:sz="0" w:space="0" w:color="auto"/>
                        <w:left w:val="none" w:sz="0" w:space="0" w:color="auto"/>
                        <w:bottom w:val="none" w:sz="0" w:space="0" w:color="auto"/>
                        <w:right w:val="none" w:sz="0" w:space="0" w:color="auto"/>
                      </w:divBdr>
                      <w:divsChild>
                        <w:div w:id="951286285">
                          <w:marLeft w:val="0"/>
                          <w:marRight w:val="0"/>
                          <w:marTop w:val="0"/>
                          <w:marBottom w:val="0"/>
                          <w:divBdr>
                            <w:top w:val="none" w:sz="0" w:space="0" w:color="auto"/>
                            <w:left w:val="none" w:sz="0" w:space="0" w:color="auto"/>
                            <w:bottom w:val="none" w:sz="0" w:space="0" w:color="auto"/>
                            <w:right w:val="none" w:sz="0" w:space="0" w:color="auto"/>
                          </w:divBdr>
                          <w:divsChild>
                            <w:div w:id="1217669272">
                              <w:marLeft w:val="0"/>
                              <w:marRight w:val="0"/>
                              <w:marTop w:val="0"/>
                              <w:marBottom w:val="0"/>
                              <w:divBdr>
                                <w:top w:val="none" w:sz="0" w:space="0" w:color="auto"/>
                                <w:left w:val="none" w:sz="0" w:space="0" w:color="auto"/>
                                <w:bottom w:val="none" w:sz="0" w:space="0" w:color="auto"/>
                                <w:right w:val="none" w:sz="0" w:space="0" w:color="auto"/>
                              </w:divBdr>
                              <w:divsChild>
                                <w:div w:id="1351882055">
                                  <w:marLeft w:val="0"/>
                                  <w:marRight w:val="0"/>
                                  <w:marTop w:val="0"/>
                                  <w:marBottom w:val="0"/>
                                  <w:divBdr>
                                    <w:top w:val="none" w:sz="0" w:space="0" w:color="auto"/>
                                    <w:left w:val="none" w:sz="0" w:space="0" w:color="auto"/>
                                    <w:bottom w:val="none" w:sz="0" w:space="0" w:color="auto"/>
                                    <w:right w:val="none" w:sz="0" w:space="0" w:color="auto"/>
                                  </w:divBdr>
                                </w:div>
                              </w:divsChild>
                            </w:div>
                            <w:div w:id="897402693">
                              <w:marLeft w:val="0"/>
                              <w:marRight w:val="0"/>
                              <w:marTop w:val="0"/>
                              <w:marBottom w:val="0"/>
                              <w:divBdr>
                                <w:top w:val="none" w:sz="0" w:space="0" w:color="auto"/>
                                <w:left w:val="none" w:sz="0" w:space="0" w:color="auto"/>
                                <w:bottom w:val="none" w:sz="0" w:space="0" w:color="auto"/>
                                <w:right w:val="none" w:sz="0" w:space="0" w:color="auto"/>
                              </w:divBdr>
                            </w:div>
                          </w:divsChild>
                        </w:div>
                        <w:div w:id="2083333271">
                          <w:marLeft w:val="0"/>
                          <w:marRight w:val="0"/>
                          <w:marTop w:val="0"/>
                          <w:marBottom w:val="0"/>
                          <w:divBdr>
                            <w:top w:val="none" w:sz="0" w:space="0" w:color="auto"/>
                            <w:left w:val="none" w:sz="0" w:space="0" w:color="auto"/>
                            <w:bottom w:val="none" w:sz="0" w:space="0" w:color="auto"/>
                            <w:right w:val="none" w:sz="0" w:space="0" w:color="auto"/>
                          </w:divBdr>
                          <w:divsChild>
                            <w:div w:id="1702393494">
                              <w:marLeft w:val="0"/>
                              <w:marRight w:val="0"/>
                              <w:marTop w:val="0"/>
                              <w:marBottom w:val="0"/>
                              <w:divBdr>
                                <w:top w:val="none" w:sz="0" w:space="0" w:color="auto"/>
                                <w:left w:val="none" w:sz="0" w:space="0" w:color="auto"/>
                                <w:bottom w:val="none" w:sz="0" w:space="0" w:color="auto"/>
                                <w:right w:val="none" w:sz="0" w:space="0" w:color="auto"/>
                              </w:divBdr>
                            </w:div>
                            <w:div w:id="622346264">
                              <w:marLeft w:val="0"/>
                              <w:marRight w:val="0"/>
                              <w:marTop w:val="0"/>
                              <w:marBottom w:val="0"/>
                              <w:divBdr>
                                <w:top w:val="none" w:sz="0" w:space="0" w:color="auto"/>
                                <w:left w:val="none" w:sz="0" w:space="0" w:color="auto"/>
                                <w:bottom w:val="none" w:sz="0" w:space="0" w:color="auto"/>
                                <w:right w:val="none" w:sz="0" w:space="0" w:color="auto"/>
                              </w:divBdr>
                              <w:divsChild>
                                <w:div w:id="1420715433">
                                  <w:marLeft w:val="0"/>
                                  <w:marRight w:val="0"/>
                                  <w:marTop w:val="0"/>
                                  <w:marBottom w:val="0"/>
                                  <w:divBdr>
                                    <w:top w:val="none" w:sz="0" w:space="0" w:color="auto"/>
                                    <w:left w:val="none" w:sz="0" w:space="0" w:color="auto"/>
                                    <w:bottom w:val="none" w:sz="0" w:space="0" w:color="auto"/>
                                    <w:right w:val="none" w:sz="0" w:space="0" w:color="auto"/>
                                  </w:divBdr>
                                  <w:divsChild>
                                    <w:div w:id="949823089">
                                      <w:marLeft w:val="0"/>
                                      <w:marRight w:val="360"/>
                                      <w:marTop w:val="0"/>
                                      <w:marBottom w:val="0"/>
                                      <w:divBdr>
                                        <w:top w:val="none" w:sz="0" w:space="0" w:color="auto"/>
                                        <w:left w:val="none" w:sz="0" w:space="0" w:color="auto"/>
                                        <w:bottom w:val="none" w:sz="0" w:space="0" w:color="auto"/>
                                        <w:right w:val="none" w:sz="0" w:space="0" w:color="auto"/>
                                      </w:divBdr>
                                      <w:divsChild>
                                        <w:div w:id="2638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58808">
          <w:marLeft w:val="0"/>
          <w:marRight w:val="0"/>
          <w:marTop w:val="0"/>
          <w:marBottom w:val="0"/>
          <w:divBdr>
            <w:top w:val="none" w:sz="0" w:space="0" w:color="auto"/>
            <w:left w:val="none" w:sz="0" w:space="0" w:color="auto"/>
            <w:bottom w:val="none" w:sz="0" w:space="0" w:color="auto"/>
            <w:right w:val="none" w:sz="0" w:space="0" w:color="auto"/>
          </w:divBdr>
          <w:divsChild>
            <w:div w:id="1141849238">
              <w:marLeft w:val="0"/>
              <w:marRight w:val="0"/>
              <w:marTop w:val="0"/>
              <w:marBottom w:val="0"/>
              <w:divBdr>
                <w:top w:val="none" w:sz="0" w:space="0" w:color="auto"/>
                <w:left w:val="none" w:sz="0" w:space="0" w:color="auto"/>
                <w:bottom w:val="none" w:sz="0" w:space="0" w:color="auto"/>
                <w:right w:val="none" w:sz="0" w:space="0" w:color="auto"/>
              </w:divBdr>
              <w:divsChild>
                <w:div w:id="570195455">
                  <w:marLeft w:val="0"/>
                  <w:marRight w:val="0"/>
                  <w:marTop w:val="0"/>
                  <w:marBottom w:val="0"/>
                  <w:divBdr>
                    <w:top w:val="none" w:sz="0" w:space="0" w:color="auto"/>
                    <w:left w:val="none" w:sz="0" w:space="0" w:color="auto"/>
                    <w:bottom w:val="none" w:sz="0" w:space="0" w:color="auto"/>
                    <w:right w:val="none" w:sz="0" w:space="0" w:color="auto"/>
                  </w:divBdr>
                  <w:divsChild>
                    <w:div w:id="2041975073">
                      <w:marLeft w:val="0"/>
                      <w:marRight w:val="0"/>
                      <w:marTop w:val="0"/>
                      <w:marBottom w:val="0"/>
                      <w:divBdr>
                        <w:top w:val="none" w:sz="0" w:space="0" w:color="auto"/>
                        <w:left w:val="none" w:sz="0" w:space="0" w:color="auto"/>
                        <w:bottom w:val="none" w:sz="0" w:space="0" w:color="auto"/>
                        <w:right w:val="none" w:sz="0" w:space="0" w:color="auto"/>
                      </w:divBdr>
                      <w:divsChild>
                        <w:div w:id="16173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211">
          <w:marLeft w:val="0"/>
          <w:marRight w:val="0"/>
          <w:marTop w:val="0"/>
          <w:marBottom w:val="0"/>
          <w:divBdr>
            <w:top w:val="none" w:sz="0" w:space="0" w:color="auto"/>
            <w:left w:val="none" w:sz="0" w:space="0" w:color="auto"/>
            <w:bottom w:val="none" w:sz="0" w:space="0" w:color="auto"/>
            <w:right w:val="none" w:sz="0" w:space="0" w:color="auto"/>
          </w:divBdr>
          <w:divsChild>
            <w:div w:id="1940020781">
              <w:marLeft w:val="0"/>
              <w:marRight w:val="0"/>
              <w:marTop w:val="0"/>
              <w:marBottom w:val="0"/>
              <w:divBdr>
                <w:top w:val="none" w:sz="0" w:space="0" w:color="auto"/>
                <w:left w:val="none" w:sz="0" w:space="0" w:color="auto"/>
                <w:bottom w:val="none" w:sz="0" w:space="0" w:color="auto"/>
                <w:right w:val="none" w:sz="0" w:space="0" w:color="auto"/>
              </w:divBdr>
            </w:div>
          </w:divsChild>
        </w:div>
        <w:div w:id="1047411524">
          <w:marLeft w:val="0"/>
          <w:marRight w:val="0"/>
          <w:marTop w:val="0"/>
          <w:marBottom w:val="0"/>
          <w:divBdr>
            <w:top w:val="none" w:sz="0" w:space="0" w:color="auto"/>
            <w:left w:val="none" w:sz="0" w:space="0" w:color="auto"/>
            <w:bottom w:val="none" w:sz="0" w:space="0" w:color="auto"/>
            <w:right w:val="none" w:sz="0" w:space="0" w:color="auto"/>
          </w:divBdr>
          <w:divsChild>
            <w:div w:id="172379950">
              <w:marLeft w:val="0"/>
              <w:marRight w:val="0"/>
              <w:marTop w:val="0"/>
              <w:marBottom w:val="0"/>
              <w:divBdr>
                <w:top w:val="none" w:sz="0" w:space="0" w:color="auto"/>
                <w:left w:val="none" w:sz="0" w:space="0" w:color="auto"/>
                <w:bottom w:val="none" w:sz="0" w:space="0" w:color="auto"/>
                <w:right w:val="none" w:sz="0" w:space="0" w:color="auto"/>
              </w:divBdr>
              <w:divsChild>
                <w:div w:id="96681812">
                  <w:marLeft w:val="0"/>
                  <w:marRight w:val="0"/>
                  <w:marTop w:val="0"/>
                  <w:marBottom w:val="0"/>
                  <w:divBdr>
                    <w:top w:val="none" w:sz="0" w:space="0" w:color="auto"/>
                    <w:left w:val="none" w:sz="0" w:space="0" w:color="auto"/>
                    <w:bottom w:val="none" w:sz="0" w:space="0" w:color="auto"/>
                    <w:right w:val="none" w:sz="0" w:space="0" w:color="auto"/>
                  </w:divBdr>
                  <w:divsChild>
                    <w:div w:id="1356540427">
                      <w:marLeft w:val="0"/>
                      <w:marRight w:val="0"/>
                      <w:marTop w:val="0"/>
                      <w:marBottom w:val="0"/>
                      <w:divBdr>
                        <w:top w:val="none" w:sz="0" w:space="0" w:color="auto"/>
                        <w:left w:val="none" w:sz="0" w:space="0" w:color="auto"/>
                        <w:bottom w:val="none" w:sz="0" w:space="0" w:color="auto"/>
                        <w:right w:val="none" w:sz="0" w:space="0" w:color="auto"/>
                      </w:divBdr>
                      <w:divsChild>
                        <w:div w:id="1981181818">
                          <w:marLeft w:val="0"/>
                          <w:marRight w:val="0"/>
                          <w:marTop w:val="0"/>
                          <w:marBottom w:val="0"/>
                          <w:divBdr>
                            <w:top w:val="none" w:sz="0" w:space="0" w:color="auto"/>
                            <w:left w:val="none" w:sz="0" w:space="0" w:color="auto"/>
                            <w:bottom w:val="none" w:sz="0" w:space="0" w:color="auto"/>
                            <w:right w:val="none" w:sz="0" w:space="0" w:color="auto"/>
                          </w:divBdr>
                          <w:divsChild>
                            <w:div w:id="1000154508">
                              <w:marLeft w:val="0"/>
                              <w:marRight w:val="0"/>
                              <w:marTop w:val="0"/>
                              <w:marBottom w:val="0"/>
                              <w:divBdr>
                                <w:top w:val="none" w:sz="0" w:space="0" w:color="auto"/>
                                <w:left w:val="none" w:sz="0" w:space="0" w:color="auto"/>
                                <w:bottom w:val="none" w:sz="0" w:space="0" w:color="auto"/>
                                <w:right w:val="none" w:sz="0" w:space="0" w:color="auto"/>
                              </w:divBdr>
                              <w:divsChild>
                                <w:div w:id="171458586">
                                  <w:marLeft w:val="0"/>
                                  <w:marRight w:val="0"/>
                                  <w:marTop w:val="0"/>
                                  <w:marBottom w:val="0"/>
                                  <w:divBdr>
                                    <w:top w:val="none" w:sz="0" w:space="0" w:color="auto"/>
                                    <w:left w:val="none" w:sz="0" w:space="0" w:color="auto"/>
                                    <w:bottom w:val="none" w:sz="0" w:space="0" w:color="auto"/>
                                    <w:right w:val="none" w:sz="0" w:space="0" w:color="auto"/>
                                  </w:divBdr>
                                  <w:divsChild>
                                    <w:div w:id="489249608">
                                      <w:marLeft w:val="0"/>
                                      <w:marRight w:val="0"/>
                                      <w:marTop w:val="0"/>
                                      <w:marBottom w:val="0"/>
                                      <w:divBdr>
                                        <w:top w:val="none" w:sz="0" w:space="0" w:color="auto"/>
                                        <w:left w:val="none" w:sz="0" w:space="0" w:color="auto"/>
                                        <w:bottom w:val="none" w:sz="0" w:space="0" w:color="auto"/>
                                        <w:right w:val="none" w:sz="0" w:space="0" w:color="auto"/>
                                      </w:divBdr>
                                      <w:divsChild>
                                        <w:div w:id="9921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372596">
          <w:marLeft w:val="0"/>
          <w:marRight w:val="0"/>
          <w:marTop w:val="0"/>
          <w:marBottom w:val="0"/>
          <w:divBdr>
            <w:top w:val="none" w:sz="0" w:space="0" w:color="auto"/>
            <w:left w:val="none" w:sz="0" w:space="0" w:color="auto"/>
            <w:bottom w:val="none" w:sz="0" w:space="0" w:color="auto"/>
            <w:right w:val="none" w:sz="0" w:space="0" w:color="auto"/>
          </w:divBdr>
        </w:div>
        <w:div w:id="1800538024">
          <w:marLeft w:val="0"/>
          <w:marRight w:val="0"/>
          <w:marTop w:val="0"/>
          <w:marBottom w:val="0"/>
          <w:divBdr>
            <w:top w:val="none" w:sz="0" w:space="0" w:color="auto"/>
            <w:left w:val="none" w:sz="0" w:space="0" w:color="auto"/>
            <w:bottom w:val="none" w:sz="0" w:space="0" w:color="auto"/>
            <w:right w:val="none" w:sz="0" w:space="0" w:color="auto"/>
          </w:divBdr>
          <w:divsChild>
            <w:div w:id="1672172279">
              <w:marLeft w:val="0"/>
              <w:marRight w:val="0"/>
              <w:marTop w:val="0"/>
              <w:marBottom w:val="0"/>
              <w:divBdr>
                <w:top w:val="none" w:sz="0" w:space="0" w:color="auto"/>
                <w:left w:val="none" w:sz="0" w:space="0" w:color="auto"/>
                <w:bottom w:val="none" w:sz="0" w:space="0" w:color="auto"/>
                <w:right w:val="none" w:sz="0" w:space="0" w:color="auto"/>
              </w:divBdr>
            </w:div>
          </w:divsChild>
        </w:div>
        <w:div w:id="2018533565">
          <w:marLeft w:val="0"/>
          <w:marRight w:val="0"/>
          <w:marTop w:val="0"/>
          <w:marBottom w:val="0"/>
          <w:divBdr>
            <w:top w:val="none" w:sz="0" w:space="0" w:color="auto"/>
            <w:left w:val="none" w:sz="0" w:space="0" w:color="auto"/>
            <w:bottom w:val="none" w:sz="0" w:space="0" w:color="auto"/>
            <w:right w:val="none" w:sz="0" w:space="0" w:color="auto"/>
          </w:divBdr>
          <w:divsChild>
            <w:div w:id="971060809">
              <w:marLeft w:val="0"/>
              <w:marRight w:val="0"/>
              <w:marTop w:val="0"/>
              <w:marBottom w:val="0"/>
              <w:divBdr>
                <w:top w:val="none" w:sz="0" w:space="0" w:color="auto"/>
                <w:left w:val="none" w:sz="0" w:space="0" w:color="auto"/>
                <w:bottom w:val="none" w:sz="0" w:space="0" w:color="auto"/>
                <w:right w:val="none" w:sz="0" w:space="0" w:color="auto"/>
              </w:divBdr>
              <w:divsChild>
                <w:div w:id="21784085">
                  <w:marLeft w:val="0"/>
                  <w:marRight w:val="0"/>
                  <w:marTop w:val="0"/>
                  <w:marBottom w:val="0"/>
                  <w:divBdr>
                    <w:top w:val="none" w:sz="0" w:space="0" w:color="auto"/>
                    <w:left w:val="none" w:sz="0" w:space="0" w:color="auto"/>
                    <w:bottom w:val="none" w:sz="0" w:space="0" w:color="auto"/>
                    <w:right w:val="none" w:sz="0" w:space="0" w:color="auto"/>
                  </w:divBdr>
                </w:div>
                <w:div w:id="1061515310">
                  <w:marLeft w:val="0"/>
                  <w:marRight w:val="0"/>
                  <w:marTop w:val="0"/>
                  <w:marBottom w:val="0"/>
                  <w:divBdr>
                    <w:top w:val="none" w:sz="0" w:space="0" w:color="auto"/>
                    <w:left w:val="none" w:sz="0" w:space="0" w:color="auto"/>
                    <w:bottom w:val="none" w:sz="0" w:space="0" w:color="auto"/>
                    <w:right w:val="none" w:sz="0" w:space="0" w:color="auto"/>
                  </w:divBdr>
                </w:div>
              </w:divsChild>
            </w:div>
            <w:div w:id="1215389232">
              <w:marLeft w:val="0"/>
              <w:marRight w:val="0"/>
              <w:marTop w:val="0"/>
              <w:marBottom w:val="0"/>
              <w:divBdr>
                <w:top w:val="none" w:sz="0" w:space="0" w:color="auto"/>
                <w:left w:val="none" w:sz="0" w:space="0" w:color="auto"/>
                <w:bottom w:val="none" w:sz="0" w:space="0" w:color="auto"/>
                <w:right w:val="none" w:sz="0" w:space="0" w:color="auto"/>
              </w:divBdr>
              <w:divsChild>
                <w:div w:id="19385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nso.finapole.fr/?p=A%20DEFINI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6e7619d-6b54-4cff-bbd8-06e87bc82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03CBF8BB0224A9DB5CE8BF8047C45" ma:contentTypeVersion="13" ma:contentTypeDescription="Crée un document." ma:contentTypeScope="" ma:versionID="4f4b6ead64faf818736f3cf159d85e6c">
  <xsd:schema xmlns:xsd="http://www.w3.org/2001/XMLSchema" xmlns:xs="http://www.w3.org/2001/XMLSchema" xmlns:p="http://schemas.microsoft.com/office/2006/metadata/properties" xmlns:ns3="76e7619d-6b54-4cff-bbd8-06e87bc82b2d" xmlns:ns4="a710b0bc-cdac-49be-b634-c29069897d95" targetNamespace="http://schemas.microsoft.com/office/2006/metadata/properties" ma:root="true" ma:fieldsID="788682236a7082086cbb5ad7c0544061" ns3:_="" ns4:_="">
    <xsd:import namespace="76e7619d-6b54-4cff-bbd8-06e87bc82b2d"/>
    <xsd:import namespace="a710b0bc-cdac-49be-b634-c29069897d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7619d-6b54-4cff-bbd8-06e87bc82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0b0bc-cdac-49be-b634-c29069897d9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15316-0E74-40AE-B741-15FA886A9F77}">
  <ds:schemaRefs>
    <ds:schemaRef ds:uri="http://schemas.microsoft.com/office/2006/metadata/properties"/>
    <ds:schemaRef ds:uri="http://schemas.microsoft.com/office/infopath/2007/PartnerControls"/>
    <ds:schemaRef ds:uri="76e7619d-6b54-4cff-bbd8-06e87bc82b2d"/>
  </ds:schemaRefs>
</ds:datastoreItem>
</file>

<file path=customXml/itemProps2.xml><?xml version="1.0" encoding="utf-8"?>
<ds:datastoreItem xmlns:ds="http://schemas.openxmlformats.org/officeDocument/2006/customXml" ds:itemID="{CC1CAB5E-4146-4AE9-A2F9-D8B9D475ECE6}">
  <ds:schemaRefs>
    <ds:schemaRef ds:uri="http://schemas.microsoft.com/sharepoint/v3/contenttype/forms"/>
  </ds:schemaRefs>
</ds:datastoreItem>
</file>

<file path=customXml/itemProps3.xml><?xml version="1.0" encoding="utf-8"?>
<ds:datastoreItem xmlns:ds="http://schemas.openxmlformats.org/officeDocument/2006/customXml" ds:itemID="{AC048B0D-0A30-4895-8828-CD3C9E81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7619d-6b54-4cff-bbd8-06e87bc82b2d"/>
    <ds:schemaRef ds:uri="a710b0bc-cdac-49be-b634-c29069897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2574</Words>
  <Characters>14158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NIZAN</dc:creator>
  <cp:keywords/>
  <dc:description/>
  <cp:lastModifiedBy>Isabelle Santoni</cp:lastModifiedBy>
  <cp:revision>12</cp:revision>
  <dcterms:created xsi:type="dcterms:W3CDTF">2023-06-22T14:48:00Z</dcterms:created>
  <dcterms:modified xsi:type="dcterms:W3CDTF">2023-06-22T14:54:00Z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0x01010023903CBF8BB0224A9DB5CE8BF8047C45</vt:lpwstr>
  </property>
</Properties>
</file>